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1509" w14:textId="77777777" w:rsidR="00B822ED" w:rsidRDefault="00B822ED" w:rsidP="00B822ED">
      <w:pPr>
        <w:pStyle w:val="BasicParagraph"/>
        <w:suppressAutoHyphens/>
        <w:spacing w:line="360" w:lineRule="auto"/>
        <w:ind w:left="3600"/>
        <w:rPr>
          <w:rFonts w:ascii="Arial" w:hAnsi="Arial" w:cs="Arial"/>
          <w:b/>
          <w:bCs/>
          <w:sz w:val="40"/>
        </w:rPr>
      </w:pPr>
      <w:bookmarkStart w:id="0" w:name="_Toc357072129"/>
      <w:bookmarkStart w:id="1" w:name="_Toc359318554"/>
      <w:bookmarkStart w:id="2" w:name="_Toc359334502"/>
      <w:bookmarkStart w:id="3" w:name="_Toc359334781"/>
    </w:p>
    <w:p w14:paraId="1350CABF" w14:textId="77777777" w:rsidR="00B822ED" w:rsidRDefault="00B822ED" w:rsidP="00B822ED">
      <w:pPr>
        <w:pStyle w:val="BasicParagraph"/>
        <w:suppressAutoHyphens/>
        <w:spacing w:line="360" w:lineRule="auto"/>
        <w:ind w:left="3600"/>
        <w:rPr>
          <w:rFonts w:ascii="Arial" w:hAnsi="Arial" w:cs="Arial"/>
          <w:b/>
          <w:bCs/>
          <w:sz w:val="40"/>
        </w:rPr>
      </w:pPr>
    </w:p>
    <w:p w14:paraId="1D7EB803" w14:textId="77777777" w:rsidR="00B822ED" w:rsidRDefault="00B822ED" w:rsidP="00B822ED">
      <w:pPr>
        <w:pStyle w:val="BasicParagraph"/>
        <w:suppressAutoHyphens/>
        <w:spacing w:line="360" w:lineRule="auto"/>
        <w:ind w:left="3600"/>
        <w:rPr>
          <w:rFonts w:ascii="Arial" w:hAnsi="Arial" w:cs="Arial"/>
          <w:b/>
          <w:bCs/>
          <w:sz w:val="40"/>
        </w:rPr>
      </w:pPr>
    </w:p>
    <w:p w14:paraId="21660E87" w14:textId="77777777" w:rsidR="00B822ED" w:rsidRDefault="00B822ED" w:rsidP="00B822ED">
      <w:pPr>
        <w:pStyle w:val="BasicParagraph"/>
        <w:suppressAutoHyphens/>
        <w:spacing w:line="360" w:lineRule="auto"/>
        <w:ind w:left="3600"/>
        <w:rPr>
          <w:rFonts w:ascii="Arial" w:hAnsi="Arial" w:cs="Arial"/>
          <w:b/>
          <w:bCs/>
          <w:sz w:val="40"/>
        </w:rPr>
      </w:pPr>
    </w:p>
    <w:p w14:paraId="634816CD" w14:textId="77B0DFF3" w:rsidR="00B822ED" w:rsidRPr="00F17ED1" w:rsidRDefault="00993AE1" w:rsidP="00F17ED1">
      <w:pPr>
        <w:spacing w:line="276" w:lineRule="auto"/>
        <w:jc w:val="center"/>
        <w:rPr>
          <w:rFonts w:ascii="Arial" w:hAnsi="Arial" w:cs="Arial"/>
          <w:b/>
          <w:bCs/>
          <w:color w:val="000000"/>
          <w:sz w:val="56"/>
          <w:szCs w:val="56"/>
          <w:lang w:eastAsia="en-GB"/>
        </w:rPr>
      </w:pPr>
      <w:r>
        <w:rPr>
          <w:rFonts w:ascii="Arial" w:hAnsi="Arial" w:cs="Arial"/>
          <w:b/>
          <w:bCs/>
          <w:color w:val="000000"/>
          <w:sz w:val="56"/>
          <w:szCs w:val="56"/>
          <w:lang w:eastAsia="en-GB"/>
        </w:rPr>
        <w:t>Fontmell Magna</w:t>
      </w:r>
      <w:r w:rsidR="00F17ED1" w:rsidRPr="00F17ED1">
        <w:rPr>
          <w:rFonts w:ascii="Arial" w:hAnsi="Arial" w:cs="Arial"/>
          <w:b/>
          <w:bCs/>
          <w:color w:val="000000"/>
          <w:sz w:val="56"/>
          <w:szCs w:val="56"/>
          <w:lang w:eastAsia="en-GB"/>
        </w:rPr>
        <w:t xml:space="preserve"> Parish Council Standing Orders</w:t>
      </w:r>
    </w:p>
    <w:p w14:paraId="5F9F946E" w14:textId="77777777" w:rsidR="002409D1" w:rsidRDefault="002409D1">
      <w:pPr>
        <w:spacing w:line="276" w:lineRule="auto"/>
        <w:rPr>
          <w:lang w:eastAsia="en-GB"/>
        </w:rPr>
      </w:pPr>
    </w:p>
    <w:p w14:paraId="080E37A0" w14:textId="77777777" w:rsidR="002409D1" w:rsidRDefault="002409D1">
      <w:pPr>
        <w:spacing w:line="276" w:lineRule="auto"/>
        <w:rPr>
          <w:lang w:eastAsia="en-GB"/>
        </w:rPr>
      </w:pPr>
    </w:p>
    <w:p w14:paraId="2478ABAD" w14:textId="77777777" w:rsidR="002409D1" w:rsidRDefault="002409D1">
      <w:pPr>
        <w:spacing w:line="276" w:lineRule="auto"/>
        <w:rPr>
          <w:lang w:eastAsia="en-GB"/>
        </w:rPr>
      </w:pPr>
    </w:p>
    <w:p w14:paraId="445EC851" w14:textId="77777777" w:rsidR="002409D1" w:rsidRDefault="002409D1">
      <w:pPr>
        <w:spacing w:line="276" w:lineRule="auto"/>
        <w:rPr>
          <w:lang w:eastAsia="en-GB"/>
        </w:rPr>
      </w:pPr>
    </w:p>
    <w:p w14:paraId="0337954F" w14:textId="77777777" w:rsidR="002409D1" w:rsidRDefault="002409D1" w:rsidP="002409D1">
      <w:pPr>
        <w:spacing w:line="276" w:lineRule="auto"/>
        <w:jc w:val="center"/>
        <w:rPr>
          <w:rFonts w:ascii="Arial" w:hAnsi="Arial" w:cs="Arial"/>
          <w:b/>
          <w:sz w:val="28"/>
          <w:szCs w:val="28"/>
          <w:lang w:eastAsia="en-GB"/>
        </w:rPr>
      </w:pPr>
    </w:p>
    <w:p w14:paraId="0667AEED" w14:textId="77777777" w:rsidR="002409D1" w:rsidRDefault="002409D1" w:rsidP="002409D1">
      <w:pPr>
        <w:spacing w:line="276" w:lineRule="auto"/>
        <w:jc w:val="center"/>
        <w:rPr>
          <w:rFonts w:ascii="Arial" w:hAnsi="Arial" w:cs="Arial"/>
          <w:b/>
          <w:sz w:val="28"/>
          <w:szCs w:val="28"/>
          <w:lang w:eastAsia="en-GB"/>
        </w:rPr>
      </w:pPr>
    </w:p>
    <w:p w14:paraId="52AE688E" w14:textId="77777777" w:rsidR="002409D1" w:rsidRDefault="002409D1" w:rsidP="002409D1">
      <w:pPr>
        <w:spacing w:line="276" w:lineRule="auto"/>
        <w:jc w:val="center"/>
        <w:rPr>
          <w:rFonts w:ascii="Arial" w:hAnsi="Arial" w:cs="Arial"/>
          <w:b/>
          <w:sz w:val="28"/>
          <w:szCs w:val="28"/>
          <w:lang w:eastAsia="en-GB"/>
        </w:rPr>
      </w:pPr>
    </w:p>
    <w:p w14:paraId="07EDF1BD" w14:textId="77777777" w:rsidR="002409D1" w:rsidRDefault="002409D1" w:rsidP="002409D1">
      <w:pPr>
        <w:spacing w:line="276" w:lineRule="auto"/>
        <w:jc w:val="center"/>
        <w:rPr>
          <w:rFonts w:ascii="Arial" w:hAnsi="Arial" w:cs="Arial"/>
          <w:b/>
          <w:sz w:val="28"/>
          <w:szCs w:val="28"/>
          <w:lang w:eastAsia="en-GB"/>
        </w:rPr>
      </w:pPr>
    </w:p>
    <w:p w14:paraId="4E5F81E7" w14:textId="77777777" w:rsidR="002409D1" w:rsidRDefault="002409D1" w:rsidP="002409D1">
      <w:pPr>
        <w:spacing w:line="276" w:lineRule="auto"/>
        <w:jc w:val="center"/>
        <w:rPr>
          <w:rFonts w:ascii="Arial" w:hAnsi="Arial" w:cs="Arial"/>
          <w:b/>
          <w:sz w:val="28"/>
          <w:szCs w:val="28"/>
          <w:lang w:eastAsia="en-GB"/>
        </w:rPr>
      </w:pPr>
    </w:p>
    <w:p w14:paraId="41075522" w14:textId="77777777" w:rsidR="002409D1" w:rsidRDefault="002409D1" w:rsidP="002409D1">
      <w:pPr>
        <w:spacing w:line="276" w:lineRule="auto"/>
        <w:jc w:val="center"/>
        <w:rPr>
          <w:rFonts w:ascii="Arial" w:hAnsi="Arial" w:cs="Arial"/>
          <w:b/>
          <w:sz w:val="28"/>
          <w:szCs w:val="28"/>
          <w:lang w:eastAsia="en-GB"/>
        </w:rPr>
      </w:pPr>
    </w:p>
    <w:p w14:paraId="5159C780" w14:textId="77777777" w:rsidR="002409D1" w:rsidRDefault="002409D1" w:rsidP="002409D1">
      <w:pPr>
        <w:spacing w:line="276" w:lineRule="auto"/>
        <w:jc w:val="center"/>
        <w:rPr>
          <w:rFonts w:ascii="Arial" w:hAnsi="Arial" w:cs="Arial"/>
          <w:b/>
          <w:sz w:val="28"/>
          <w:szCs w:val="28"/>
          <w:lang w:eastAsia="en-GB"/>
        </w:rPr>
      </w:pPr>
    </w:p>
    <w:p w14:paraId="7C4764A5" w14:textId="1D1F63CE" w:rsidR="00B822ED" w:rsidRPr="002409D1" w:rsidRDefault="00CD67F8" w:rsidP="002409D1">
      <w:pPr>
        <w:spacing w:line="276" w:lineRule="auto"/>
        <w:jc w:val="center"/>
        <w:rPr>
          <w:rFonts w:ascii="Arial" w:hAnsi="Arial" w:cs="Arial"/>
          <w:b/>
          <w:sz w:val="32"/>
          <w:szCs w:val="32"/>
          <w:lang w:eastAsia="en-GB"/>
        </w:rPr>
      </w:pPr>
      <w:r>
        <w:rPr>
          <w:rFonts w:ascii="Arial" w:hAnsi="Arial" w:cs="Arial"/>
          <w:b/>
          <w:sz w:val="32"/>
          <w:szCs w:val="32"/>
          <w:lang w:eastAsia="en-GB"/>
        </w:rPr>
        <w:t>Readopted</w:t>
      </w:r>
      <w:r w:rsidR="00DB6AC0">
        <w:rPr>
          <w:rFonts w:ascii="Arial" w:hAnsi="Arial" w:cs="Arial"/>
          <w:b/>
          <w:sz w:val="32"/>
          <w:szCs w:val="32"/>
          <w:lang w:eastAsia="en-GB"/>
        </w:rPr>
        <w:t xml:space="preserve"> May 202</w:t>
      </w:r>
      <w:r w:rsidR="003E2907">
        <w:rPr>
          <w:rFonts w:ascii="Arial" w:hAnsi="Arial" w:cs="Arial"/>
          <w:b/>
          <w:sz w:val="32"/>
          <w:szCs w:val="32"/>
          <w:lang w:eastAsia="en-GB"/>
        </w:rPr>
        <w:t>5</w:t>
      </w:r>
      <w:r w:rsidR="00B822ED" w:rsidRPr="002409D1">
        <w:rPr>
          <w:rFonts w:ascii="Arial" w:hAnsi="Arial" w:cs="Arial"/>
          <w:b/>
          <w:sz w:val="32"/>
          <w:szCs w:val="32"/>
          <w:lang w:eastAsia="en-GB"/>
        </w:rPr>
        <w:br w:type="page"/>
      </w:r>
    </w:p>
    <w:p w14:paraId="59ED0467" w14:textId="77777777" w:rsidR="002409D1" w:rsidRDefault="002409D1">
      <w:pPr>
        <w:spacing w:line="276" w:lineRule="auto"/>
        <w:rPr>
          <w:lang w:eastAsia="en-GB"/>
        </w:rPr>
      </w:pPr>
    </w:p>
    <w:p w14:paraId="74CEC3FF" w14:textId="77777777" w:rsidR="002409D1" w:rsidRDefault="002409D1">
      <w:pPr>
        <w:spacing w:line="276" w:lineRule="auto"/>
        <w:rPr>
          <w:rFonts w:ascii="Calibri" w:hAnsi="Calibri"/>
          <w:b/>
          <w:bCs/>
          <w:color w:val="000000"/>
          <w:sz w:val="44"/>
          <w:szCs w:val="28"/>
          <w:lang w:eastAsia="en-GB"/>
        </w:rPr>
      </w:pPr>
    </w:p>
    <w:p w14:paraId="3B421302" w14:textId="77777777" w:rsidR="00B822ED" w:rsidRDefault="00B822ED"/>
    <w:p w14:paraId="70E019DA" w14:textId="77777777" w:rsidR="00A36AB6" w:rsidRPr="00A36AB6" w:rsidRDefault="00A36AB6">
      <w:pPr>
        <w:rPr>
          <w:rFonts w:ascii="Arial" w:hAnsi="Arial" w:cs="Arial"/>
          <w:b/>
          <w:color w:val="808080" w:themeColor="background1" w:themeShade="80"/>
          <w:sz w:val="32"/>
          <w:szCs w:val="32"/>
        </w:rPr>
      </w:pPr>
      <w:r w:rsidRPr="00A36AB6">
        <w:rPr>
          <w:rFonts w:ascii="Arial" w:hAnsi="Arial" w:cs="Arial"/>
          <w:b/>
          <w:color w:val="808080" w:themeColor="background1" w:themeShade="80"/>
          <w:sz w:val="32"/>
          <w:szCs w:val="32"/>
        </w:rPr>
        <w:t>CONTENTS</w:t>
      </w:r>
    </w:p>
    <w:p w14:paraId="604CB023" w14:textId="77777777" w:rsidR="00A36AB6" w:rsidRPr="00A36AB6" w:rsidRDefault="00A36AB6">
      <w:pPr>
        <w:rPr>
          <w:rFonts w:ascii="Arial" w:hAnsi="Arial" w:cs="Arial"/>
          <w:b/>
          <w:color w:val="A6A6A6" w:themeColor="background1" w:themeShade="A6"/>
          <w:sz w:val="32"/>
          <w:szCs w:val="32"/>
        </w:rPr>
      </w:pPr>
    </w:p>
    <w:sdt>
      <w:sdtPr>
        <w:rPr>
          <w:rFonts w:ascii="Times New Roman" w:hAnsi="Times New Roman"/>
          <w:noProof w:val="0"/>
          <w:szCs w:val="20"/>
          <w:lang w:val="en-GB" w:eastAsia="en-US"/>
        </w:rPr>
        <w:id w:val="-1170025081"/>
        <w:docPartObj>
          <w:docPartGallery w:val="Table of Contents"/>
          <w:docPartUnique/>
        </w:docPartObj>
      </w:sdtPr>
      <w:sdtEndPr>
        <w:rPr>
          <w:b/>
          <w:bCs/>
        </w:rPr>
      </w:sdtEndPr>
      <w:sdtContent>
        <w:p w14:paraId="790E16F0" w14:textId="77777777" w:rsidR="00544891" w:rsidRPr="00787F26" w:rsidRDefault="00544891" w:rsidP="00544891">
          <w:pPr>
            <w:pStyle w:val="TOC2"/>
            <w:rPr>
              <w:rFonts w:asciiTheme="minorHAnsi" w:eastAsiaTheme="minorEastAsia" w:hAnsiTheme="minorHAnsi" w:cstheme="minorBidi"/>
              <w:sz w:val="22"/>
              <w:lang w:val="en-GB" w:eastAsia="en-GB"/>
            </w:rPr>
          </w:pPr>
          <w:r>
            <w:fldChar w:fldCharType="begin"/>
          </w:r>
          <w:r>
            <w:instrText xml:space="preserve"> TOC \o "1-3" \h \z \u </w:instrText>
          </w:r>
          <w:r>
            <w:fldChar w:fldCharType="separate"/>
          </w:r>
          <w:hyperlink w:anchor="_Toc46321513" w:history="1">
            <w:r w:rsidRPr="00787F26">
              <w:rPr>
                <w:rStyle w:val="Hyperlink"/>
                <w:rFonts w:cs="Calibri"/>
                <w:sz w:val="22"/>
              </w:rPr>
              <w:t>1.</w:t>
            </w:r>
            <w:r w:rsidRPr="00787F26">
              <w:rPr>
                <w:rFonts w:asciiTheme="minorHAnsi" w:eastAsiaTheme="minorEastAsia" w:hAnsiTheme="minorHAnsi" w:cstheme="minorBidi"/>
                <w:sz w:val="22"/>
                <w:lang w:val="en-GB" w:eastAsia="en-GB"/>
              </w:rPr>
              <w:tab/>
            </w:r>
            <w:r w:rsidRPr="00787F26">
              <w:rPr>
                <w:rStyle w:val="Hyperlink"/>
                <w:rFonts w:ascii="Arial" w:hAnsi="Arial" w:cs="Arial"/>
                <w:sz w:val="22"/>
              </w:rPr>
              <w:t>Rules of debate at meetings</w:t>
            </w:r>
            <w:r w:rsidRPr="00787F26">
              <w:rPr>
                <w:webHidden/>
                <w:sz w:val="22"/>
              </w:rPr>
              <w:tab/>
            </w:r>
            <w:r w:rsidRPr="00787F26">
              <w:rPr>
                <w:webHidden/>
                <w:sz w:val="22"/>
              </w:rPr>
              <w:fldChar w:fldCharType="begin"/>
            </w:r>
            <w:r w:rsidRPr="00787F26">
              <w:rPr>
                <w:webHidden/>
                <w:sz w:val="22"/>
              </w:rPr>
              <w:instrText xml:space="preserve"> PAGEREF _Toc46321513 \h </w:instrText>
            </w:r>
            <w:r w:rsidRPr="00787F26">
              <w:rPr>
                <w:webHidden/>
                <w:sz w:val="22"/>
              </w:rPr>
            </w:r>
            <w:r w:rsidRPr="00787F26">
              <w:rPr>
                <w:webHidden/>
                <w:sz w:val="22"/>
              </w:rPr>
              <w:fldChar w:fldCharType="separate"/>
            </w:r>
            <w:r w:rsidR="00F56828">
              <w:rPr>
                <w:webHidden/>
                <w:sz w:val="22"/>
              </w:rPr>
              <w:t>3</w:t>
            </w:r>
            <w:r w:rsidRPr="00787F26">
              <w:rPr>
                <w:webHidden/>
                <w:sz w:val="22"/>
              </w:rPr>
              <w:fldChar w:fldCharType="end"/>
            </w:r>
          </w:hyperlink>
        </w:p>
        <w:p w14:paraId="2C92E86E" w14:textId="77777777" w:rsidR="00544891" w:rsidRPr="00787F26" w:rsidRDefault="00544891" w:rsidP="00544891">
          <w:pPr>
            <w:pStyle w:val="TOC2"/>
            <w:rPr>
              <w:rFonts w:asciiTheme="minorHAnsi" w:eastAsiaTheme="minorEastAsia" w:hAnsiTheme="minorHAnsi" w:cstheme="minorBidi"/>
              <w:sz w:val="22"/>
              <w:lang w:val="en-GB" w:eastAsia="en-GB"/>
            </w:rPr>
          </w:pPr>
          <w:hyperlink w:anchor="_Toc46321514" w:history="1">
            <w:r w:rsidRPr="00787F26">
              <w:rPr>
                <w:rStyle w:val="Hyperlink"/>
                <w:rFonts w:cs="Calibri"/>
                <w:sz w:val="22"/>
              </w:rPr>
              <w:t>2.</w:t>
            </w:r>
            <w:r w:rsidRPr="00787F26">
              <w:rPr>
                <w:rFonts w:asciiTheme="minorHAnsi" w:eastAsiaTheme="minorEastAsia" w:hAnsiTheme="minorHAnsi" w:cstheme="minorBidi"/>
                <w:sz w:val="22"/>
                <w:lang w:val="en-GB" w:eastAsia="en-GB"/>
              </w:rPr>
              <w:tab/>
            </w:r>
            <w:r w:rsidRPr="00787F26">
              <w:rPr>
                <w:rStyle w:val="Hyperlink"/>
                <w:rFonts w:ascii="Arial" w:hAnsi="Arial" w:cs="Arial"/>
                <w:sz w:val="22"/>
              </w:rPr>
              <w:t>Disorderly conduct at meetings</w:t>
            </w:r>
            <w:r w:rsidRPr="00787F26">
              <w:rPr>
                <w:webHidden/>
                <w:sz w:val="22"/>
              </w:rPr>
              <w:tab/>
            </w:r>
            <w:r w:rsidRPr="00787F26">
              <w:rPr>
                <w:webHidden/>
                <w:sz w:val="22"/>
              </w:rPr>
              <w:fldChar w:fldCharType="begin"/>
            </w:r>
            <w:r w:rsidRPr="00787F26">
              <w:rPr>
                <w:webHidden/>
                <w:sz w:val="22"/>
              </w:rPr>
              <w:instrText xml:space="preserve"> PAGEREF _Toc46321514 \h </w:instrText>
            </w:r>
            <w:r w:rsidRPr="00787F26">
              <w:rPr>
                <w:webHidden/>
                <w:sz w:val="22"/>
              </w:rPr>
            </w:r>
            <w:r w:rsidRPr="00787F26">
              <w:rPr>
                <w:webHidden/>
                <w:sz w:val="22"/>
              </w:rPr>
              <w:fldChar w:fldCharType="separate"/>
            </w:r>
            <w:r w:rsidR="00F56828">
              <w:rPr>
                <w:webHidden/>
                <w:sz w:val="22"/>
              </w:rPr>
              <w:t>5</w:t>
            </w:r>
            <w:r w:rsidRPr="00787F26">
              <w:rPr>
                <w:webHidden/>
                <w:sz w:val="22"/>
              </w:rPr>
              <w:fldChar w:fldCharType="end"/>
            </w:r>
          </w:hyperlink>
        </w:p>
        <w:p w14:paraId="1AEB8587" w14:textId="77777777" w:rsidR="00544891" w:rsidRPr="00787F26" w:rsidRDefault="00544891" w:rsidP="00544891">
          <w:pPr>
            <w:pStyle w:val="TOC2"/>
            <w:rPr>
              <w:rFonts w:asciiTheme="minorHAnsi" w:eastAsiaTheme="minorEastAsia" w:hAnsiTheme="minorHAnsi" w:cstheme="minorBidi"/>
              <w:sz w:val="22"/>
              <w:lang w:val="en-GB" w:eastAsia="en-GB"/>
            </w:rPr>
          </w:pPr>
          <w:hyperlink w:anchor="_Toc46321515" w:history="1">
            <w:r w:rsidRPr="00787F26">
              <w:rPr>
                <w:rStyle w:val="Hyperlink"/>
                <w:rFonts w:cs="Calibri"/>
                <w:sz w:val="22"/>
              </w:rPr>
              <w:t>3.</w:t>
            </w:r>
            <w:r w:rsidRPr="00787F26">
              <w:rPr>
                <w:rFonts w:asciiTheme="minorHAnsi" w:eastAsiaTheme="minorEastAsia" w:hAnsiTheme="minorHAnsi" w:cstheme="minorBidi"/>
                <w:sz w:val="22"/>
                <w:lang w:val="en-GB" w:eastAsia="en-GB"/>
              </w:rPr>
              <w:tab/>
            </w:r>
            <w:r w:rsidRPr="00787F26">
              <w:rPr>
                <w:rStyle w:val="Hyperlink"/>
                <w:rFonts w:ascii="Arial" w:hAnsi="Arial" w:cs="Arial"/>
                <w:sz w:val="22"/>
              </w:rPr>
              <w:t>Meetings generally</w:t>
            </w:r>
            <w:r w:rsidRPr="00787F26">
              <w:rPr>
                <w:webHidden/>
                <w:sz w:val="22"/>
              </w:rPr>
              <w:tab/>
            </w:r>
            <w:r w:rsidRPr="00787F26">
              <w:rPr>
                <w:webHidden/>
                <w:sz w:val="22"/>
              </w:rPr>
              <w:fldChar w:fldCharType="begin"/>
            </w:r>
            <w:r w:rsidRPr="00787F26">
              <w:rPr>
                <w:webHidden/>
                <w:sz w:val="22"/>
              </w:rPr>
              <w:instrText xml:space="preserve"> PAGEREF _Toc46321515 \h </w:instrText>
            </w:r>
            <w:r w:rsidRPr="00787F26">
              <w:rPr>
                <w:webHidden/>
                <w:sz w:val="22"/>
              </w:rPr>
            </w:r>
            <w:r w:rsidRPr="00787F26">
              <w:rPr>
                <w:webHidden/>
                <w:sz w:val="22"/>
              </w:rPr>
              <w:fldChar w:fldCharType="separate"/>
            </w:r>
            <w:r w:rsidR="00F56828">
              <w:rPr>
                <w:webHidden/>
                <w:sz w:val="22"/>
              </w:rPr>
              <w:t>5</w:t>
            </w:r>
            <w:r w:rsidRPr="00787F26">
              <w:rPr>
                <w:webHidden/>
                <w:sz w:val="22"/>
              </w:rPr>
              <w:fldChar w:fldCharType="end"/>
            </w:r>
          </w:hyperlink>
        </w:p>
        <w:p w14:paraId="586E3D0B" w14:textId="77777777" w:rsidR="00544891" w:rsidRPr="00787F26" w:rsidRDefault="00544891" w:rsidP="00544891">
          <w:pPr>
            <w:pStyle w:val="TOC2"/>
            <w:rPr>
              <w:rFonts w:asciiTheme="minorHAnsi" w:eastAsiaTheme="minorEastAsia" w:hAnsiTheme="minorHAnsi" w:cstheme="minorBidi"/>
              <w:sz w:val="22"/>
              <w:lang w:val="en-GB" w:eastAsia="en-GB"/>
            </w:rPr>
          </w:pPr>
          <w:hyperlink w:anchor="_Toc46321516" w:history="1">
            <w:r w:rsidRPr="00787F26">
              <w:rPr>
                <w:rStyle w:val="Hyperlink"/>
                <w:rFonts w:cs="Calibri"/>
                <w:sz w:val="22"/>
              </w:rPr>
              <w:t>4.</w:t>
            </w:r>
            <w:r w:rsidRPr="00787F26">
              <w:rPr>
                <w:rFonts w:asciiTheme="minorHAnsi" w:eastAsiaTheme="minorEastAsia" w:hAnsiTheme="minorHAnsi" w:cstheme="minorBidi"/>
                <w:sz w:val="22"/>
                <w:lang w:val="en-GB" w:eastAsia="en-GB"/>
              </w:rPr>
              <w:tab/>
            </w:r>
            <w:r w:rsidRPr="00787F26">
              <w:rPr>
                <w:rStyle w:val="Hyperlink"/>
                <w:rFonts w:ascii="Arial" w:hAnsi="Arial" w:cs="Arial"/>
                <w:sz w:val="22"/>
              </w:rPr>
              <w:t>Committees and sub-committees</w:t>
            </w:r>
            <w:r w:rsidRPr="00787F26">
              <w:rPr>
                <w:webHidden/>
                <w:sz w:val="22"/>
              </w:rPr>
              <w:tab/>
            </w:r>
            <w:r w:rsidRPr="00787F26">
              <w:rPr>
                <w:webHidden/>
                <w:sz w:val="22"/>
              </w:rPr>
              <w:fldChar w:fldCharType="begin"/>
            </w:r>
            <w:r w:rsidRPr="00787F26">
              <w:rPr>
                <w:webHidden/>
                <w:sz w:val="22"/>
              </w:rPr>
              <w:instrText xml:space="preserve"> PAGEREF _Toc46321516 \h </w:instrText>
            </w:r>
            <w:r w:rsidRPr="00787F26">
              <w:rPr>
                <w:webHidden/>
                <w:sz w:val="22"/>
              </w:rPr>
            </w:r>
            <w:r w:rsidRPr="00787F26">
              <w:rPr>
                <w:webHidden/>
                <w:sz w:val="22"/>
              </w:rPr>
              <w:fldChar w:fldCharType="separate"/>
            </w:r>
            <w:r w:rsidR="00F56828">
              <w:rPr>
                <w:webHidden/>
                <w:sz w:val="22"/>
              </w:rPr>
              <w:t>8</w:t>
            </w:r>
            <w:r w:rsidRPr="00787F26">
              <w:rPr>
                <w:webHidden/>
                <w:sz w:val="22"/>
              </w:rPr>
              <w:fldChar w:fldCharType="end"/>
            </w:r>
          </w:hyperlink>
        </w:p>
        <w:p w14:paraId="1828C742" w14:textId="77777777" w:rsidR="00544891" w:rsidRPr="00787F26" w:rsidRDefault="00544891" w:rsidP="00544891">
          <w:pPr>
            <w:pStyle w:val="TOC2"/>
            <w:rPr>
              <w:rFonts w:asciiTheme="minorHAnsi" w:eastAsiaTheme="minorEastAsia" w:hAnsiTheme="minorHAnsi" w:cstheme="minorBidi"/>
              <w:sz w:val="22"/>
              <w:lang w:val="en-GB" w:eastAsia="en-GB"/>
            </w:rPr>
          </w:pPr>
          <w:hyperlink w:anchor="_Toc46321517" w:history="1">
            <w:r w:rsidRPr="00787F26">
              <w:rPr>
                <w:rStyle w:val="Hyperlink"/>
                <w:rFonts w:cs="Calibri"/>
                <w:sz w:val="22"/>
              </w:rPr>
              <w:t>5.</w:t>
            </w:r>
            <w:r w:rsidRPr="00787F26">
              <w:rPr>
                <w:rFonts w:asciiTheme="minorHAnsi" w:eastAsiaTheme="minorEastAsia" w:hAnsiTheme="minorHAnsi" w:cstheme="minorBidi"/>
                <w:sz w:val="22"/>
                <w:lang w:val="en-GB" w:eastAsia="en-GB"/>
              </w:rPr>
              <w:tab/>
            </w:r>
            <w:r w:rsidRPr="00787F26">
              <w:rPr>
                <w:rStyle w:val="Hyperlink"/>
                <w:rFonts w:ascii="Arial" w:hAnsi="Arial" w:cs="Arial"/>
                <w:sz w:val="22"/>
              </w:rPr>
              <w:t>Ordinary council meetings</w:t>
            </w:r>
            <w:r w:rsidRPr="00787F26">
              <w:rPr>
                <w:webHidden/>
                <w:sz w:val="22"/>
              </w:rPr>
              <w:tab/>
            </w:r>
            <w:r w:rsidRPr="00787F26">
              <w:rPr>
                <w:webHidden/>
                <w:sz w:val="22"/>
              </w:rPr>
              <w:fldChar w:fldCharType="begin"/>
            </w:r>
            <w:r w:rsidRPr="00787F26">
              <w:rPr>
                <w:webHidden/>
                <w:sz w:val="22"/>
              </w:rPr>
              <w:instrText xml:space="preserve"> PAGEREF _Toc46321517 \h </w:instrText>
            </w:r>
            <w:r w:rsidRPr="00787F26">
              <w:rPr>
                <w:webHidden/>
                <w:sz w:val="22"/>
              </w:rPr>
            </w:r>
            <w:r w:rsidRPr="00787F26">
              <w:rPr>
                <w:webHidden/>
                <w:sz w:val="22"/>
              </w:rPr>
              <w:fldChar w:fldCharType="separate"/>
            </w:r>
            <w:r w:rsidR="00F56828">
              <w:rPr>
                <w:webHidden/>
                <w:sz w:val="22"/>
              </w:rPr>
              <w:t>9</w:t>
            </w:r>
            <w:r w:rsidRPr="00787F26">
              <w:rPr>
                <w:webHidden/>
                <w:sz w:val="22"/>
              </w:rPr>
              <w:fldChar w:fldCharType="end"/>
            </w:r>
          </w:hyperlink>
        </w:p>
        <w:p w14:paraId="6F70F6E8" w14:textId="77777777" w:rsidR="00544891" w:rsidRPr="00787F26" w:rsidRDefault="00544891" w:rsidP="00544891">
          <w:pPr>
            <w:pStyle w:val="TOC2"/>
            <w:rPr>
              <w:rFonts w:asciiTheme="minorHAnsi" w:eastAsiaTheme="minorEastAsia" w:hAnsiTheme="minorHAnsi" w:cstheme="minorBidi"/>
              <w:sz w:val="22"/>
              <w:lang w:val="en-GB" w:eastAsia="en-GB"/>
            </w:rPr>
          </w:pPr>
          <w:hyperlink w:anchor="_Toc46321518" w:history="1">
            <w:r w:rsidRPr="00787F26">
              <w:rPr>
                <w:rStyle w:val="Hyperlink"/>
                <w:rFonts w:cs="Calibri"/>
                <w:sz w:val="22"/>
              </w:rPr>
              <w:t>6.</w:t>
            </w:r>
            <w:r w:rsidRPr="00787F26">
              <w:rPr>
                <w:rFonts w:asciiTheme="minorHAnsi" w:eastAsiaTheme="minorEastAsia" w:hAnsiTheme="minorHAnsi" w:cstheme="minorBidi"/>
                <w:sz w:val="22"/>
                <w:lang w:val="en-GB" w:eastAsia="en-GB"/>
              </w:rPr>
              <w:tab/>
            </w:r>
            <w:r w:rsidRPr="00787F26">
              <w:rPr>
                <w:rStyle w:val="Hyperlink"/>
                <w:rFonts w:ascii="Arial" w:hAnsi="Arial" w:cs="Arial"/>
                <w:sz w:val="22"/>
              </w:rPr>
              <w:t>Extraordinary meetings of the council and committees and sub-committees</w:t>
            </w:r>
            <w:r w:rsidRPr="00787F26">
              <w:rPr>
                <w:webHidden/>
                <w:sz w:val="22"/>
              </w:rPr>
              <w:tab/>
            </w:r>
            <w:r w:rsidRPr="00787F26">
              <w:rPr>
                <w:webHidden/>
                <w:sz w:val="22"/>
              </w:rPr>
              <w:fldChar w:fldCharType="begin"/>
            </w:r>
            <w:r w:rsidRPr="00787F26">
              <w:rPr>
                <w:webHidden/>
                <w:sz w:val="22"/>
              </w:rPr>
              <w:instrText xml:space="preserve"> PAGEREF _Toc46321518 \h </w:instrText>
            </w:r>
            <w:r w:rsidRPr="00787F26">
              <w:rPr>
                <w:webHidden/>
                <w:sz w:val="22"/>
              </w:rPr>
            </w:r>
            <w:r w:rsidRPr="00787F26">
              <w:rPr>
                <w:webHidden/>
                <w:sz w:val="22"/>
              </w:rPr>
              <w:fldChar w:fldCharType="separate"/>
            </w:r>
            <w:r w:rsidR="00F56828">
              <w:rPr>
                <w:webHidden/>
                <w:sz w:val="22"/>
              </w:rPr>
              <w:t>10</w:t>
            </w:r>
            <w:r w:rsidRPr="00787F26">
              <w:rPr>
                <w:webHidden/>
                <w:sz w:val="22"/>
              </w:rPr>
              <w:fldChar w:fldCharType="end"/>
            </w:r>
          </w:hyperlink>
        </w:p>
        <w:p w14:paraId="5BBD0A81" w14:textId="77777777" w:rsidR="00544891" w:rsidRPr="00787F26" w:rsidRDefault="00544891" w:rsidP="00544891">
          <w:pPr>
            <w:pStyle w:val="TOC2"/>
            <w:rPr>
              <w:rFonts w:asciiTheme="minorHAnsi" w:eastAsiaTheme="minorEastAsia" w:hAnsiTheme="minorHAnsi" w:cstheme="minorBidi"/>
              <w:sz w:val="22"/>
              <w:lang w:val="en-GB" w:eastAsia="en-GB"/>
            </w:rPr>
          </w:pPr>
          <w:hyperlink w:anchor="_Toc46321519" w:history="1">
            <w:r w:rsidRPr="00787F26">
              <w:rPr>
                <w:rStyle w:val="Hyperlink"/>
                <w:rFonts w:cs="Calibri"/>
                <w:sz w:val="22"/>
              </w:rPr>
              <w:t>7.</w:t>
            </w:r>
            <w:r w:rsidRPr="00787F26">
              <w:rPr>
                <w:rFonts w:asciiTheme="minorHAnsi" w:eastAsiaTheme="minorEastAsia" w:hAnsiTheme="minorHAnsi" w:cstheme="minorBidi"/>
                <w:sz w:val="22"/>
                <w:lang w:val="en-GB" w:eastAsia="en-GB"/>
              </w:rPr>
              <w:tab/>
            </w:r>
            <w:r w:rsidRPr="00787F26">
              <w:rPr>
                <w:rStyle w:val="Hyperlink"/>
                <w:rFonts w:ascii="Arial" w:hAnsi="Arial" w:cs="Arial"/>
                <w:sz w:val="22"/>
              </w:rPr>
              <w:t>Previous resolutions</w:t>
            </w:r>
            <w:r w:rsidRPr="00787F26">
              <w:rPr>
                <w:webHidden/>
                <w:sz w:val="22"/>
              </w:rPr>
              <w:tab/>
            </w:r>
            <w:r w:rsidRPr="00787F26">
              <w:rPr>
                <w:webHidden/>
                <w:sz w:val="22"/>
              </w:rPr>
              <w:fldChar w:fldCharType="begin"/>
            </w:r>
            <w:r w:rsidRPr="00787F26">
              <w:rPr>
                <w:webHidden/>
                <w:sz w:val="22"/>
              </w:rPr>
              <w:instrText xml:space="preserve"> PAGEREF _Toc46321519 \h </w:instrText>
            </w:r>
            <w:r w:rsidRPr="00787F26">
              <w:rPr>
                <w:webHidden/>
                <w:sz w:val="22"/>
              </w:rPr>
            </w:r>
            <w:r w:rsidRPr="00787F26">
              <w:rPr>
                <w:webHidden/>
                <w:sz w:val="22"/>
              </w:rPr>
              <w:fldChar w:fldCharType="separate"/>
            </w:r>
            <w:r w:rsidR="00F56828">
              <w:rPr>
                <w:webHidden/>
                <w:sz w:val="22"/>
              </w:rPr>
              <w:t>11</w:t>
            </w:r>
            <w:r w:rsidRPr="00787F26">
              <w:rPr>
                <w:webHidden/>
                <w:sz w:val="22"/>
              </w:rPr>
              <w:fldChar w:fldCharType="end"/>
            </w:r>
          </w:hyperlink>
        </w:p>
        <w:p w14:paraId="7E48EA2D" w14:textId="77777777" w:rsidR="00544891" w:rsidRPr="00787F26" w:rsidRDefault="00544891" w:rsidP="00544891">
          <w:pPr>
            <w:pStyle w:val="TOC2"/>
            <w:rPr>
              <w:rFonts w:asciiTheme="minorHAnsi" w:eastAsiaTheme="minorEastAsia" w:hAnsiTheme="minorHAnsi" w:cstheme="minorBidi"/>
              <w:sz w:val="22"/>
              <w:lang w:val="en-GB" w:eastAsia="en-GB"/>
            </w:rPr>
          </w:pPr>
          <w:hyperlink w:anchor="_Toc46321520" w:history="1">
            <w:r w:rsidRPr="00787F26">
              <w:rPr>
                <w:rStyle w:val="Hyperlink"/>
                <w:rFonts w:cs="Calibri"/>
                <w:sz w:val="22"/>
              </w:rPr>
              <w:t>8.</w:t>
            </w:r>
            <w:r w:rsidRPr="00787F26">
              <w:rPr>
                <w:rFonts w:asciiTheme="minorHAnsi" w:eastAsiaTheme="minorEastAsia" w:hAnsiTheme="minorHAnsi" w:cstheme="minorBidi"/>
                <w:sz w:val="22"/>
                <w:lang w:val="en-GB" w:eastAsia="en-GB"/>
              </w:rPr>
              <w:tab/>
            </w:r>
            <w:r w:rsidRPr="00787F26">
              <w:rPr>
                <w:rStyle w:val="Hyperlink"/>
                <w:rFonts w:ascii="Arial" w:hAnsi="Arial" w:cs="Arial"/>
                <w:sz w:val="22"/>
              </w:rPr>
              <w:t>Voting on appointments</w:t>
            </w:r>
            <w:r w:rsidRPr="00787F26">
              <w:rPr>
                <w:webHidden/>
                <w:sz w:val="22"/>
              </w:rPr>
              <w:tab/>
            </w:r>
            <w:r w:rsidRPr="00787F26">
              <w:rPr>
                <w:webHidden/>
                <w:sz w:val="22"/>
              </w:rPr>
              <w:fldChar w:fldCharType="begin"/>
            </w:r>
            <w:r w:rsidRPr="00787F26">
              <w:rPr>
                <w:webHidden/>
                <w:sz w:val="22"/>
              </w:rPr>
              <w:instrText xml:space="preserve"> PAGEREF _Toc46321520 \h </w:instrText>
            </w:r>
            <w:r w:rsidRPr="00787F26">
              <w:rPr>
                <w:webHidden/>
                <w:sz w:val="22"/>
              </w:rPr>
            </w:r>
            <w:r w:rsidRPr="00787F26">
              <w:rPr>
                <w:webHidden/>
                <w:sz w:val="22"/>
              </w:rPr>
              <w:fldChar w:fldCharType="separate"/>
            </w:r>
            <w:r w:rsidR="00F56828">
              <w:rPr>
                <w:webHidden/>
                <w:sz w:val="22"/>
              </w:rPr>
              <w:t>11</w:t>
            </w:r>
            <w:r w:rsidRPr="00787F26">
              <w:rPr>
                <w:webHidden/>
                <w:sz w:val="22"/>
              </w:rPr>
              <w:fldChar w:fldCharType="end"/>
            </w:r>
          </w:hyperlink>
        </w:p>
        <w:p w14:paraId="4E4CAF17" w14:textId="77777777" w:rsidR="00544891" w:rsidRPr="00787F26" w:rsidRDefault="00544891" w:rsidP="00544891">
          <w:pPr>
            <w:pStyle w:val="TOC2"/>
            <w:rPr>
              <w:rFonts w:asciiTheme="minorHAnsi" w:eastAsiaTheme="minorEastAsia" w:hAnsiTheme="minorHAnsi" w:cstheme="minorBidi"/>
              <w:sz w:val="22"/>
              <w:lang w:val="en-GB" w:eastAsia="en-GB"/>
            </w:rPr>
          </w:pPr>
          <w:hyperlink w:anchor="_Toc46321521" w:history="1">
            <w:r w:rsidRPr="00787F26">
              <w:rPr>
                <w:rStyle w:val="Hyperlink"/>
                <w:rFonts w:cs="Calibri"/>
                <w:sz w:val="22"/>
              </w:rPr>
              <w:t>9.</w:t>
            </w:r>
            <w:r w:rsidRPr="00787F26">
              <w:rPr>
                <w:rFonts w:asciiTheme="minorHAnsi" w:eastAsiaTheme="minorEastAsia" w:hAnsiTheme="minorHAnsi" w:cstheme="minorBidi"/>
                <w:sz w:val="22"/>
                <w:lang w:val="en-GB" w:eastAsia="en-GB"/>
              </w:rPr>
              <w:tab/>
            </w:r>
            <w:r w:rsidRPr="00787F26">
              <w:rPr>
                <w:rStyle w:val="Hyperlink"/>
                <w:rFonts w:ascii="Arial" w:hAnsi="Arial" w:cs="Arial"/>
                <w:sz w:val="22"/>
              </w:rPr>
              <w:t xml:space="preserve">Motions for a meeting that require written notice to be given to the Proper </w:t>
            </w:r>
            <w:r w:rsidR="0082680A" w:rsidRPr="00787F26">
              <w:rPr>
                <w:rStyle w:val="Hyperlink"/>
                <w:rFonts w:ascii="Arial" w:hAnsi="Arial" w:cs="Arial"/>
                <w:sz w:val="22"/>
              </w:rPr>
              <w:t xml:space="preserve"> </w:t>
            </w:r>
            <w:r w:rsidRPr="00787F26">
              <w:rPr>
                <w:rStyle w:val="Hyperlink"/>
                <w:rFonts w:ascii="Arial" w:hAnsi="Arial" w:cs="Arial"/>
                <w:sz w:val="22"/>
              </w:rPr>
              <w:t xml:space="preserve">Officer    </w:t>
            </w:r>
            <w:r w:rsidRPr="00787F26">
              <w:rPr>
                <w:webHidden/>
                <w:sz w:val="22"/>
              </w:rPr>
              <w:tab/>
            </w:r>
            <w:r w:rsidRPr="00787F26">
              <w:rPr>
                <w:webHidden/>
                <w:sz w:val="22"/>
              </w:rPr>
              <w:fldChar w:fldCharType="begin"/>
            </w:r>
            <w:r w:rsidRPr="00787F26">
              <w:rPr>
                <w:webHidden/>
                <w:sz w:val="22"/>
              </w:rPr>
              <w:instrText xml:space="preserve"> PAGEREF _Toc46321521 \h </w:instrText>
            </w:r>
            <w:r w:rsidRPr="00787F26">
              <w:rPr>
                <w:webHidden/>
                <w:sz w:val="22"/>
              </w:rPr>
            </w:r>
            <w:r w:rsidRPr="00787F26">
              <w:rPr>
                <w:webHidden/>
                <w:sz w:val="22"/>
              </w:rPr>
              <w:fldChar w:fldCharType="separate"/>
            </w:r>
            <w:r w:rsidR="00F56828">
              <w:rPr>
                <w:webHidden/>
                <w:sz w:val="22"/>
              </w:rPr>
              <w:t>11</w:t>
            </w:r>
            <w:r w:rsidRPr="00787F26">
              <w:rPr>
                <w:webHidden/>
                <w:sz w:val="22"/>
              </w:rPr>
              <w:fldChar w:fldCharType="end"/>
            </w:r>
          </w:hyperlink>
        </w:p>
        <w:p w14:paraId="6EE5F12D" w14:textId="77777777" w:rsidR="00544891" w:rsidRPr="00787F26" w:rsidRDefault="00544891" w:rsidP="00544891">
          <w:pPr>
            <w:pStyle w:val="TOC2"/>
            <w:rPr>
              <w:rFonts w:asciiTheme="minorHAnsi" w:eastAsiaTheme="minorEastAsia" w:hAnsiTheme="minorHAnsi" w:cstheme="minorBidi"/>
              <w:sz w:val="22"/>
              <w:lang w:val="en-GB" w:eastAsia="en-GB"/>
            </w:rPr>
          </w:pPr>
          <w:hyperlink w:anchor="_Toc46321522" w:history="1">
            <w:r w:rsidRPr="00787F26">
              <w:rPr>
                <w:rStyle w:val="Hyperlink"/>
                <w:rFonts w:cs="Calibri"/>
                <w:sz w:val="22"/>
              </w:rPr>
              <w:t>10.</w:t>
            </w:r>
            <w:r w:rsidRPr="00787F26">
              <w:rPr>
                <w:rFonts w:asciiTheme="minorHAnsi" w:eastAsiaTheme="minorEastAsia" w:hAnsiTheme="minorHAnsi" w:cstheme="minorBidi"/>
                <w:sz w:val="22"/>
                <w:lang w:val="en-GB" w:eastAsia="en-GB"/>
              </w:rPr>
              <w:tab/>
            </w:r>
            <w:r w:rsidRPr="00787F26">
              <w:rPr>
                <w:rStyle w:val="Hyperlink"/>
                <w:rFonts w:ascii="Arial" w:hAnsi="Arial" w:cs="Arial"/>
                <w:sz w:val="22"/>
              </w:rPr>
              <w:t>Motions at a meeting that do not require written notice</w:t>
            </w:r>
            <w:r w:rsidRPr="00787F26">
              <w:rPr>
                <w:webHidden/>
                <w:sz w:val="22"/>
              </w:rPr>
              <w:tab/>
            </w:r>
            <w:r w:rsidRPr="00787F26">
              <w:rPr>
                <w:webHidden/>
                <w:sz w:val="22"/>
              </w:rPr>
              <w:fldChar w:fldCharType="begin"/>
            </w:r>
            <w:r w:rsidRPr="00787F26">
              <w:rPr>
                <w:webHidden/>
                <w:sz w:val="22"/>
              </w:rPr>
              <w:instrText xml:space="preserve"> PAGEREF _Toc46321522 \h </w:instrText>
            </w:r>
            <w:r w:rsidRPr="00787F26">
              <w:rPr>
                <w:webHidden/>
                <w:sz w:val="22"/>
              </w:rPr>
            </w:r>
            <w:r w:rsidRPr="00787F26">
              <w:rPr>
                <w:webHidden/>
                <w:sz w:val="22"/>
              </w:rPr>
              <w:fldChar w:fldCharType="separate"/>
            </w:r>
            <w:r w:rsidR="00F56828">
              <w:rPr>
                <w:webHidden/>
                <w:sz w:val="22"/>
              </w:rPr>
              <w:t>12</w:t>
            </w:r>
            <w:r w:rsidRPr="00787F26">
              <w:rPr>
                <w:webHidden/>
                <w:sz w:val="22"/>
              </w:rPr>
              <w:fldChar w:fldCharType="end"/>
            </w:r>
          </w:hyperlink>
        </w:p>
        <w:p w14:paraId="066233CD" w14:textId="77777777" w:rsidR="00544891" w:rsidRPr="00787F26" w:rsidRDefault="00544891" w:rsidP="00544891">
          <w:pPr>
            <w:pStyle w:val="TOC2"/>
            <w:rPr>
              <w:rFonts w:asciiTheme="minorHAnsi" w:eastAsiaTheme="minorEastAsia" w:hAnsiTheme="minorHAnsi" w:cstheme="minorBidi"/>
              <w:sz w:val="22"/>
              <w:lang w:val="en-GB" w:eastAsia="en-GB"/>
            </w:rPr>
          </w:pPr>
          <w:hyperlink w:anchor="_Toc46321523" w:history="1">
            <w:r w:rsidRPr="00787F26">
              <w:rPr>
                <w:rStyle w:val="Hyperlink"/>
                <w:rFonts w:cs="Calibri"/>
                <w:sz w:val="22"/>
              </w:rPr>
              <w:t>11.</w:t>
            </w:r>
            <w:r w:rsidRPr="00787F26">
              <w:rPr>
                <w:rFonts w:asciiTheme="minorHAnsi" w:eastAsiaTheme="minorEastAsia" w:hAnsiTheme="minorHAnsi" w:cstheme="minorBidi"/>
                <w:sz w:val="22"/>
                <w:lang w:val="en-GB" w:eastAsia="en-GB"/>
              </w:rPr>
              <w:tab/>
            </w:r>
            <w:r w:rsidRPr="00787F26">
              <w:rPr>
                <w:rStyle w:val="Hyperlink"/>
                <w:rFonts w:ascii="Arial" w:hAnsi="Arial" w:cs="Arial"/>
                <w:sz w:val="22"/>
              </w:rPr>
              <w:t>Management of Information</w:t>
            </w:r>
            <w:r w:rsidRPr="00787F26">
              <w:rPr>
                <w:webHidden/>
                <w:sz w:val="22"/>
              </w:rPr>
              <w:tab/>
            </w:r>
            <w:r w:rsidRPr="00787F26">
              <w:rPr>
                <w:webHidden/>
                <w:sz w:val="22"/>
              </w:rPr>
              <w:fldChar w:fldCharType="begin"/>
            </w:r>
            <w:r w:rsidRPr="00787F26">
              <w:rPr>
                <w:webHidden/>
                <w:sz w:val="22"/>
              </w:rPr>
              <w:instrText xml:space="preserve"> PAGEREF _Toc46321523 \h </w:instrText>
            </w:r>
            <w:r w:rsidRPr="00787F26">
              <w:rPr>
                <w:webHidden/>
                <w:sz w:val="22"/>
              </w:rPr>
            </w:r>
            <w:r w:rsidRPr="00787F26">
              <w:rPr>
                <w:webHidden/>
                <w:sz w:val="22"/>
              </w:rPr>
              <w:fldChar w:fldCharType="separate"/>
            </w:r>
            <w:r w:rsidR="00F56828">
              <w:rPr>
                <w:webHidden/>
                <w:sz w:val="22"/>
              </w:rPr>
              <w:t>13</w:t>
            </w:r>
            <w:r w:rsidRPr="00787F26">
              <w:rPr>
                <w:webHidden/>
                <w:sz w:val="22"/>
              </w:rPr>
              <w:fldChar w:fldCharType="end"/>
            </w:r>
          </w:hyperlink>
        </w:p>
        <w:p w14:paraId="0069FB0B" w14:textId="77777777" w:rsidR="00544891" w:rsidRPr="00787F26" w:rsidRDefault="00544891" w:rsidP="00544891">
          <w:pPr>
            <w:pStyle w:val="TOC2"/>
            <w:rPr>
              <w:rFonts w:asciiTheme="minorHAnsi" w:eastAsiaTheme="minorEastAsia" w:hAnsiTheme="minorHAnsi" w:cstheme="minorBidi"/>
              <w:sz w:val="22"/>
              <w:lang w:val="en-GB" w:eastAsia="en-GB"/>
            </w:rPr>
          </w:pPr>
          <w:hyperlink w:anchor="_Toc46321524" w:history="1">
            <w:r w:rsidRPr="00787F26">
              <w:rPr>
                <w:rStyle w:val="Hyperlink"/>
                <w:rFonts w:cs="Calibri"/>
                <w:sz w:val="22"/>
              </w:rPr>
              <w:t>12.</w:t>
            </w:r>
            <w:r w:rsidRPr="00787F26">
              <w:rPr>
                <w:rFonts w:asciiTheme="minorHAnsi" w:eastAsiaTheme="minorEastAsia" w:hAnsiTheme="minorHAnsi" w:cstheme="minorBidi"/>
                <w:sz w:val="22"/>
                <w:lang w:val="en-GB" w:eastAsia="en-GB"/>
              </w:rPr>
              <w:tab/>
            </w:r>
            <w:r w:rsidRPr="00787F26">
              <w:rPr>
                <w:rStyle w:val="Hyperlink"/>
                <w:rFonts w:ascii="Arial" w:hAnsi="Arial" w:cs="Arial"/>
                <w:sz w:val="22"/>
              </w:rPr>
              <w:t>Draft Minutes</w:t>
            </w:r>
            <w:r w:rsidRPr="00787F26">
              <w:rPr>
                <w:webHidden/>
                <w:sz w:val="22"/>
              </w:rPr>
              <w:tab/>
            </w:r>
            <w:r w:rsidRPr="00787F26">
              <w:rPr>
                <w:webHidden/>
                <w:sz w:val="22"/>
              </w:rPr>
              <w:fldChar w:fldCharType="begin"/>
            </w:r>
            <w:r w:rsidRPr="00787F26">
              <w:rPr>
                <w:webHidden/>
                <w:sz w:val="22"/>
              </w:rPr>
              <w:instrText xml:space="preserve"> PAGEREF _Toc46321524 \h </w:instrText>
            </w:r>
            <w:r w:rsidRPr="00787F26">
              <w:rPr>
                <w:webHidden/>
                <w:sz w:val="22"/>
              </w:rPr>
            </w:r>
            <w:r w:rsidRPr="00787F26">
              <w:rPr>
                <w:webHidden/>
                <w:sz w:val="22"/>
              </w:rPr>
              <w:fldChar w:fldCharType="separate"/>
            </w:r>
            <w:r w:rsidR="00F56828">
              <w:rPr>
                <w:webHidden/>
                <w:sz w:val="22"/>
              </w:rPr>
              <w:t>13</w:t>
            </w:r>
            <w:r w:rsidRPr="00787F26">
              <w:rPr>
                <w:webHidden/>
                <w:sz w:val="22"/>
              </w:rPr>
              <w:fldChar w:fldCharType="end"/>
            </w:r>
          </w:hyperlink>
        </w:p>
        <w:p w14:paraId="7CD097FB" w14:textId="77777777" w:rsidR="00544891" w:rsidRPr="00787F26" w:rsidRDefault="00544891" w:rsidP="00544891">
          <w:pPr>
            <w:pStyle w:val="TOC2"/>
            <w:rPr>
              <w:rFonts w:asciiTheme="minorHAnsi" w:eastAsiaTheme="minorEastAsia" w:hAnsiTheme="minorHAnsi" w:cstheme="minorBidi"/>
              <w:sz w:val="22"/>
              <w:lang w:val="en-GB" w:eastAsia="en-GB"/>
            </w:rPr>
          </w:pPr>
          <w:hyperlink w:anchor="_Toc46321525" w:history="1">
            <w:r w:rsidRPr="00787F26">
              <w:rPr>
                <w:rStyle w:val="Hyperlink"/>
                <w:rFonts w:ascii="Arial" w:hAnsi="Arial" w:cs="Arial"/>
                <w:sz w:val="22"/>
              </w:rPr>
              <w:t>14.</w:t>
            </w:r>
            <w:r w:rsidRPr="00787F26">
              <w:rPr>
                <w:rFonts w:asciiTheme="minorHAnsi" w:eastAsiaTheme="minorEastAsia" w:hAnsiTheme="minorHAnsi" w:cstheme="minorBidi"/>
                <w:sz w:val="22"/>
                <w:lang w:val="en-GB" w:eastAsia="en-GB"/>
              </w:rPr>
              <w:tab/>
            </w:r>
            <w:r w:rsidRPr="00787F26">
              <w:rPr>
                <w:rStyle w:val="Hyperlink"/>
                <w:rFonts w:ascii="Arial" w:hAnsi="Arial" w:cs="Arial"/>
                <w:sz w:val="22"/>
              </w:rPr>
              <w:t>Code of conduct complaints</w:t>
            </w:r>
            <w:r w:rsidRPr="00787F26">
              <w:rPr>
                <w:webHidden/>
                <w:sz w:val="22"/>
              </w:rPr>
              <w:tab/>
            </w:r>
            <w:r w:rsidRPr="00787F26">
              <w:rPr>
                <w:webHidden/>
                <w:sz w:val="22"/>
              </w:rPr>
              <w:fldChar w:fldCharType="begin"/>
            </w:r>
            <w:r w:rsidRPr="00787F26">
              <w:rPr>
                <w:webHidden/>
                <w:sz w:val="22"/>
              </w:rPr>
              <w:instrText xml:space="preserve"> PAGEREF _Toc46321525 \h </w:instrText>
            </w:r>
            <w:r w:rsidRPr="00787F26">
              <w:rPr>
                <w:webHidden/>
                <w:sz w:val="22"/>
              </w:rPr>
            </w:r>
            <w:r w:rsidRPr="00787F26">
              <w:rPr>
                <w:webHidden/>
                <w:sz w:val="22"/>
              </w:rPr>
              <w:fldChar w:fldCharType="separate"/>
            </w:r>
            <w:r w:rsidR="00F56828">
              <w:rPr>
                <w:webHidden/>
                <w:sz w:val="22"/>
              </w:rPr>
              <w:t>15</w:t>
            </w:r>
            <w:r w:rsidRPr="00787F26">
              <w:rPr>
                <w:webHidden/>
                <w:sz w:val="22"/>
              </w:rPr>
              <w:fldChar w:fldCharType="end"/>
            </w:r>
          </w:hyperlink>
        </w:p>
        <w:p w14:paraId="696360DC" w14:textId="77777777" w:rsidR="00544891" w:rsidRPr="00787F26" w:rsidRDefault="00544891" w:rsidP="00544891">
          <w:pPr>
            <w:pStyle w:val="TOC2"/>
            <w:rPr>
              <w:rFonts w:asciiTheme="minorHAnsi" w:eastAsiaTheme="minorEastAsia" w:hAnsiTheme="minorHAnsi" w:cstheme="minorBidi"/>
              <w:sz w:val="22"/>
              <w:lang w:val="en-GB" w:eastAsia="en-GB"/>
            </w:rPr>
          </w:pPr>
          <w:hyperlink w:anchor="_Toc46321526" w:history="1">
            <w:r w:rsidRPr="00787F26">
              <w:rPr>
                <w:rStyle w:val="Hyperlink"/>
                <w:rFonts w:ascii="Arial" w:hAnsi="Arial" w:cs="Arial"/>
                <w:sz w:val="22"/>
                <w:lang w:bidi="en-US"/>
              </w:rPr>
              <w:t>15.  Proper Officer</w:t>
            </w:r>
            <w:r w:rsidRPr="00787F26">
              <w:rPr>
                <w:webHidden/>
                <w:sz w:val="22"/>
              </w:rPr>
              <w:tab/>
            </w:r>
            <w:r w:rsidRPr="00787F26">
              <w:rPr>
                <w:webHidden/>
                <w:sz w:val="22"/>
              </w:rPr>
              <w:fldChar w:fldCharType="begin"/>
            </w:r>
            <w:r w:rsidRPr="00787F26">
              <w:rPr>
                <w:webHidden/>
                <w:sz w:val="22"/>
              </w:rPr>
              <w:instrText xml:space="preserve"> PAGEREF _Toc46321526 \h </w:instrText>
            </w:r>
            <w:r w:rsidRPr="00787F26">
              <w:rPr>
                <w:webHidden/>
                <w:sz w:val="22"/>
              </w:rPr>
            </w:r>
            <w:r w:rsidRPr="00787F26">
              <w:rPr>
                <w:webHidden/>
                <w:sz w:val="22"/>
              </w:rPr>
              <w:fldChar w:fldCharType="separate"/>
            </w:r>
            <w:r w:rsidR="00F56828">
              <w:rPr>
                <w:webHidden/>
                <w:sz w:val="22"/>
              </w:rPr>
              <w:t>16</w:t>
            </w:r>
            <w:r w:rsidRPr="00787F26">
              <w:rPr>
                <w:webHidden/>
                <w:sz w:val="22"/>
              </w:rPr>
              <w:fldChar w:fldCharType="end"/>
            </w:r>
          </w:hyperlink>
        </w:p>
        <w:p w14:paraId="2487B6B5" w14:textId="77777777" w:rsidR="00544891" w:rsidRPr="00787F26" w:rsidRDefault="00544891" w:rsidP="00544891">
          <w:pPr>
            <w:pStyle w:val="TOC2"/>
            <w:rPr>
              <w:rFonts w:asciiTheme="minorHAnsi" w:eastAsiaTheme="minorEastAsia" w:hAnsiTheme="minorHAnsi" w:cstheme="minorBidi"/>
              <w:sz w:val="22"/>
              <w:lang w:val="en-GB" w:eastAsia="en-GB"/>
            </w:rPr>
          </w:pPr>
          <w:hyperlink w:anchor="_Toc46321527" w:history="1">
            <w:r w:rsidRPr="00787F26">
              <w:rPr>
                <w:rStyle w:val="Hyperlink"/>
                <w:rFonts w:ascii="Arial" w:hAnsi="Arial" w:cs="Arial"/>
                <w:sz w:val="22"/>
              </w:rPr>
              <w:t>16.  Responsible Financial Officer</w:t>
            </w:r>
            <w:r w:rsidRPr="00787F26">
              <w:rPr>
                <w:webHidden/>
                <w:sz w:val="22"/>
              </w:rPr>
              <w:tab/>
            </w:r>
            <w:r w:rsidRPr="00787F26">
              <w:rPr>
                <w:webHidden/>
                <w:sz w:val="22"/>
              </w:rPr>
              <w:fldChar w:fldCharType="begin"/>
            </w:r>
            <w:r w:rsidRPr="00787F26">
              <w:rPr>
                <w:webHidden/>
                <w:sz w:val="22"/>
              </w:rPr>
              <w:instrText xml:space="preserve"> PAGEREF _Toc46321527 \h </w:instrText>
            </w:r>
            <w:r w:rsidRPr="00787F26">
              <w:rPr>
                <w:webHidden/>
                <w:sz w:val="22"/>
              </w:rPr>
            </w:r>
            <w:r w:rsidRPr="00787F26">
              <w:rPr>
                <w:webHidden/>
                <w:sz w:val="22"/>
              </w:rPr>
              <w:fldChar w:fldCharType="separate"/>
            </w:r>
            <w:r w:rsidR="00F56828">
              <w:rPr>
                <w:webHidden/>
                <w:sz w:val="22"/>
              </w:rPr>
              <w:t>17</w:t>
            </w:r>
            <w:r w:rsidRPr="00787F26">
              <w:rPr>
                <w:webHidden/>
                <w:sz w:val="22"/>
              </w:rPr>
              <w:fldChar w:fldCharType="end"/>
            </w:r>
          </w:hyperlink>
        </w:p>
        <w:p w14:paraId="05790EFB" w14:textId="77777777" w:rsidR="00544891" w:rsidRPr="00787F26" w:rsidRDefault="00544891" w:rsidP="00544891">
          <w:pPr>
            <w:pStyle w:val="TOC2"/>
            <w:rPr>
              <w:rFonts w:ascii="Arial" w:eastAsiaTheme="minorEastAsia" w:hAnsi="Arial" w:cs="Arial"/>
              <w:sz w:val="22"/>
              <w:lang w:val="en-GB" w:eastAsia="en-GB"/>
            </w:rPr>
          </w:pPr>
          <w:hyperlink w:anchor="_Toc46321528" w:history="1">
            <w:r w:rsidRPr="00787F26">
              <w:rPr>
                <w:rStyle w:val="Hyperlink"/>
                <w:rFonts w:ascii="Arial" w:hAnsi="Arial" w:cs="Arial"/>
                <w:sz w:val="22"/>
              </w:rPr>
              <w:t>17. Accounts and accounting statements</w:t>
            </w:r>
            <w:r w:rsidRPr="00787F26">
              <w:rPr>
                <w:rFonts w:ascii="Arial" w:hAnsi="Arial" w:cs="Arial"/>
                <w:webHidden/>
                <w:sz w:val="22"/>
              </w:rPr>
              <w:tab/>
            </w:r>
            <w:r w:rsidRPr="00787F26">
              <w:rPr>
                <w:rFonts w:ascii="Arial" w:hAnsi="Arial" w:cs="Arial"/>
                <w:webHidden/>
                <w:sz w:val="22"/>
              </w:rPr>
              <w:fldChar w:fldCharType="begin"/>
            </w:r>
            <w:r w:rsidRPr="00787F26">
              <w:rPr>
                <w:rFonts w:ascii="Arial" w:hAnsi="Arial" w:cs="Arial"/>
                <w:webHidden/>
                <w:sz w:val="22"/>
              </w:rPr>
              <w:instrText xml:space="preserve"> PAGEREF _Toc46321528 \h </w:instrText>
            </w:r>
            <w:r w:rsidRPr="00787F26">
              <w:rPr>
                <w:rFonts w:ascii="Arial" w:hAnsi="Arial" w:cs="Arial"/>
                <w:webHidden/>
                <w:sz w:val="22"/>
              </w:rPr>
            </w:r>
            <w:r w:rsidRPr="00787F26">
              <w:rPr>
                <w:rFonts w:ascii="Arial" w:hAnsi="Arial" w:cs="Arial"/>
                <w:webHidden/>
                <w:sz w:val="22"/>
              </w:rPr>
              <w:fldChar w:fldCharType="separate"/>
            </w:r>
            <w:r w:rsidR="00F56828">
              <w:rPr>
                <w:rFonts w:ascii="Arial" w:hAnsi="Arial" w:cs="Arial"/>
                <w:webHidden/>
                <w:sz w:val="22"/>
              </w:rPr>
              <w:t>17</w:t>
            </w:r>
            <w:r w:rsidRPr="00787F26">
              <w:rPr>
                <w:rFonts w:ascii="Arial" w:hAnsi="Arial" w:cs="Arial"/>
                <w:webHidden/>
                <w:sz w:val="22"/>
              </w:rPr>
              <w:fldChar w:fldCharType="end"/>
            </w:r>
          </w:hyperlink>
        </w:p>
        <w:p w14:paraId="104062C4" w14:textId="77777777" w:rsidR="00544891" w:rsidRPr="00787F26" w:rsidRDefault="00544891" w:rsidP="00544891">
          <w:pPr>
            <w:pStyle w:val="TOC2"/>
            <w:rPr>
              <w:rFonts w:ascii="Arial" w:eastAsiaTheme="minorEastAsia" w:hAnsi="Arial" w:cs="Arial"/>
              <w:sz w:val="22"/>
              <w:lang w:val="en-GB" w:eastAsia="en-GB"/>
            </w:rPr>
          </w:pPr>
          <w:hyperlink w:anchor="_Toc46321529" w:history="1">
            <w:r w:rsidRPr="00787F26">
              <w:rPr>
                <w:rStyle w:val="Hyperlink"/>
                <w:rFonts w:ascii="Arial" w:hAnsi="Arial" w:cs="Arial"/>
                <w:sz w:val="22"/>
              </w:rPr>
              <w:t>18.  Financial controls and procurement</w:t>
            </w:r>
            <w:r w:rsidRPr="00787F26">
              <w:rPr>
                <w:rFonts w:ascii="Arial" w:hAnsi="Arial" w:cs="Arial"/>
                <w:webHidden/>
                <w:sz w:val="22"/>
              </w:rPr>
              <w:tab/>
            </w:r>
            <w:r w:rsidRPr="00787F26">
              <w:rPr>
                <w:rFonts w:ascii="Arial" w:hAnsi="Arial" w:cs="Arial"/>
                <w:webHidden/>
                <w:sz w:val="22"/>
              </w:rPr>
              <w:fldChar w:fldCharType="begin"/>
            </w:r>
            <w:r w:rsidRPr="00787F26">
              <w:rPr>
                <w:rFonts w:ascii="Arial" w:hAnsi="Arial" w:cs="Arial"/>
                <w:webHidden/>
                <w:sz w:val="22"/>
              </w:rPr>
              <w:instrText xml:space="preserve"> PAGEREF _Toc46321529 \h </w:instrText>
            </w:r>
            <w:r w:rsidRPr="00787F26">
              <w:rPr>
                <w:rFonts w:ascii="Arial" w:hAnsi="Arial" w:cs="Arial"/>
                <w:webHidden/>
                <w:sz w:val="22"/>
              </w:rPr>
            </w:r>
            <w:r w:rsidRPr="00787F26">
              <w:rPr>
                <w:rFonts w:ascii="Arial" w:hAnsi="Arial" w:cs="Arial"/>
                <w:webHidden/>
                <w:sz w:val="22"/>
              </w:rPr>
              <w:fldChar w:fldCharType="separate"/>
            </w:r>
            <w:r w:rsidR="00F56828">
              <w:rPr>
                <w:rFonts w:ascii="Arial" w:hAnsi="Arial" w:cs="Arial"/>
                <w:webHidden/>
                <w:sz w:val="22"/>
              </w:rPr>
              <w:t>18</w:t>
            </w:r>
            <w:r w:rsidRPr="00787F26">
              <w:rPr>
                <w:rFonts w:ascii="Arial" w:hAnsi="Arial" w:cs="Arial"/>
                <w:webHidden/>
                <w:sz w:val="22"/>
              </w:rPr>
              <w:fldChar w:fldCharType="end"/>
            </w:r>
          </w:hyperlink>
        </w:p>
        <w:p w14:paraId="1119B9CB" w14:textId="77777777" w:rsidR="00544891" w:rsidRPr="00787F26" w:rsidRDefault="00544891" w:rsidP="00544891">
          <w:pPr>
            <w:pStyle w:val="TOC2"/>
            <w:rPr>
              <w:rFonts w:ascii="Arial" w:eastAsiaTheme="minorEastAsia" w:hAnsi="Arial" w:cs="Arial"/>
              <w:sz w:val="22"/>
              <w:lang w:val="en-GB" w:eastAsia="en-GB"/>
            </w:rPr>
          </w:pPr>
          <w:hyperlink w:anchor="_Toc46321530" w:history="1">
            <w:r w:rsidRPr="00787F26">
              <w:rPr>
                <w:rStyle w:val="Hyperlink"/>
                <w:rFonts w:ascii="Arial" w:hAnsi="Arial" w:cs="Arial"/>
                <w:sz w:val="22"/>
              </w:rPr>
              <w:t>19. Handling staff matters</w:t>
            </w:r>
            <w:r w:rsidRPr="00787F26">
              <w:rPr>
                <w:rFonts w:ascii="Arial" w:hAnsi="Arial" w:cs="Arial"/>
                <w:webHidden/>
                <w:sz w:val="22"/>
              </w:rPr>
              <w:tab/>
            </w:r>
            <w:r w:rsidRPr="00787F26">
              <w:rPr>
                <w:rFonts w:ascii="Arial" w:hAnsi="Arial" w:cs="Arial"/>
                <w:webHidden/>
                <w:sz w:val="22"/>
              </w:rPr>
              <w:fldChar w:fldCharType="begin"/>
            </w:r>
            <w:r w:rsidRPr="00787F26">
              <w:rPr>
                <w:rFonts w:ascii="Arial" w:hAnsi="Arial" w:cs="Arial"/>
                <w:webHidden/>
                <w:sz w:val="22"/>
              </w:rPr>
              <w:instrText xml:space="preserve"> PAGEREF _Toc46321530 \h </w:instrText>
            </w:r>
            <w:r w:rsidRPr="00787F26">
              <w:rPr>
                <w:rFonts w:ascii="Arial" w:hAnsi="Arial" w:cs="Arial"/>
                <w:webHidden/>
                <w:sz w:val="22"/>
              </w:rPr>
            </w:r>
            <w:r w:rsidRPr="00787F26">
              <w:rPr>
                <w:rFonts w:ascii="Arial" w:hAnsi="Arial" w:cs="Arial"/>
                <w:webHidden/>
                <w:sz w:val="22"/>
              </w:rPr>
              <w:fldChar w:fldCharType="separate"/>
            </w:r>
            <w:r w:rsidR="00F56828">
              <w:rPr>
                <w:rFonts w:ascii="Arial" w:hAnsi="Arial" w:cs="Arial"/>
                <w:webHidden/>
                <w:sz w:val="22"/>
              </w:rPr>
              <w:t>19</w:t>
            </w:r>
            <w:r w:rsidRPr="00787F26">
              <w:rPr>
                <w:rFonts w:ascii="Arial" w:hAnsi="Arial" w:cs="Arial"/>
                <w:webHidden/>
                <w:sz w:val="22"/>
              </w:rPr>
              <w:fldChar w:fldCharType="end"/>
            </w:r>
          </w:hyperlink>
        </w:p>
        <w:p w14:paraId="22F96A41" w14:textId="77777777" w:rsidR="00544891" w:rsidRPr="00787F26" w:rsidRDefault="00544891" w:rsidP="00544891">
          <w:pPr>
            <w:pStyle w:val="TOC1"/>
            <w:rPr>
              <w:rFonts w:ascii="Arial" w:eastAsiaTheme="minorEastAsia" w:hAnsi="Arial" w:cs="Arial"/>
              <w:b w:val="0"/>
              <w:bCs w:val="0"/>
              <w:color w:val="auto"/>
              <w:sz w:val="22"/>
              <w:szCs w:val="22"/>
              <w:lang w:eastAsia="en-GB"/>
            </w:rPr>
          </w:pPr>
          <w:r w:rsidRPr="00787F26">
            <w:rPr>
              <w:rStyle w:val="Hyperlink"/>
              <w:rFonts w:ascii="Arial" w:hAnsi="Arial" w:cs="Arial"/>
              <w:b w:val="0"/>
              <w:sz w:val="22"/>
              <w:szCs w:val="22"/>
              <w:u w:val="none"/>
            </w:rPr>
            <w:t xml:space="preserve">   </w:t>
          </w:r>
          <w:hyperlink w:anchor="_Toc46321531" w:history="1">
            <w:r w:rsidRPr="00787F26">
              <w:rPr>
                <w:rStyle w:val="Hyperlink"/>
                <w:rFonts w:ascii="Arial" w:eastAsiaTheme="majorEastAsia" w:hAnsi="Arial" w:cs="Arial"/>
                <w:b w:val="0"/>
                <w:sz w:val="22"/>
                <w:szCs w:val="22"/>
                <w:u w:val="none"/>
              </w:rPr>
              <w:t>20.  Responsibilities to Provide Information</w:t>
            </w:r>
            <w:r w:rsidRPr="00787F26">
              <w:rPr>
                <w:rFonts w:ascii="Arial" w:hAnsi="Arial" w:cs="Arial"/>
                <w:b w:val="0"/>
                <w:webHidden/>
                <w:sz w:val="22"/>
                <w:szCs w:val="22"/>
              </w:rPr>
              <w:tab/>
            </w:r>
            <w:r w:rsidRPr="00787F26">
              <w:rPr>
                <w:rFonts w:ascii="Arial" w:hAnsi="Arial" w:cs="Arial"/>
                <w:b w:val="0"/>
                <w:webHidden/>
                <w:sz w:val="22"/>
                <w:szCs w:val="22"/>
              </w:rPr>
              <w:fldChar w:fldCharType="begin"/>
            </w:r>
            <w:r w:rsidRPr="00787F26">
              <w:rPr>
                <w:rFonts w:ascii="Arial" w:hAnsi="Arial" w:cs="Arial"/>
                <w:b w:val="0"/>
                <w:webHidden/>
                <w:sz w:val="22"/>
                <w:szCs w:val="22"/>
              </w:rPr>
              <w:instrText xml:space="preserve"> PAGEREF _Toc46321531 \h </w:instrText>
            </w:r>
            <w:r w:rsidRPr="00787F26">
              <w:rPr>
                <w:rFonts w:ascii="Arial" w:hAnsi="Arial" w:cs="Arial"/>
                <w:b w:val="0"/>
                <w:webHidden/>
                <w:sz w:val="22"/>
                <w:szCs w:val="22"/>
              </w:rPr>
            </w:r>
            <w:r w:rsidRPr="00787F26">
              <w:rPr>
                <w:rFonts w:ascii="Arial" w:hAnsi="Arial" w:cs="Arial"/>
                <w:b w:val="0"/>
                <w:webHidden/>
                <w:sz w:val="22"/>
                <w:szCs w:val="22"/>
              </w:rPr>
              <w:fldChar w:fldCharType="separate"/>
            </w:r>
            <w:r w:rsidR="00F56828">
              <w:rPr>
                <w:rFonts w:ascii="Arial" w:hAnsi="Arial" w:cs="Arial"/>
                <w:b w:val="0"/>
                <w:webHidden/>
                <w:sz w:val="22"/>
                <w:szCs w:val="22"/>
              </w:rPr>
              <w:t>20</w:t>
            </w:r>
            <w:r w:rsidRPr="00787F26">
              <w:rPr>
                <w:rFonts w:ascii="Arial" w:hAnsi="Arial" w:cs="Arial"/>
                <w:b w:val="0"/>
                <w:webHidden/>
                <w:sz w:val="22"/>
                <w:szCs w:val="22"/>
              </w:rPr>
              <w:fldChar w:fldCharType="end"/>
            </w:r>
          </w:hyperlink>
        </w:p>
        <w:p w14:paraId="556DFA5B" w14:textId="77777777" w:rsidR="00544891" w:rsidRPr="00787F26" w:rsidRDefault="00544891" w:rsidP="00544891">
          <w:pPr>
            <w:pStyle w:val="TOC1"/>
            <w:tabs>
              <w:tab w:val="left" w:pos="6274"/>
            </w:tabs>
            <w:rPr>
              <w:rFonts w:ascii="Arial" w:eastAsiaTheme="minorEastAsia" w:hAnsi="Arial" w:cs="Arial"/>
              <w:b w:val="0"/>
              <w:bCs w:val="0"/>
              <w:color w:val="auto"/>
              <w:sz w:val="22"/>
              <w:szCs w:val="22"/>
              <w:lang w:eastAsia="en-GB"/>
            </w:rPr>
          </w:pPr>
          <w:r w:rsidRPr="00787F26">
            <w:rPr>
              <w:rStyle w:val="Hyperlink"/>
              <w:rFonts w:ascii="Arial" w:hAnsi="Arial" w:cs="Arial"/>
              <w:b w:val="0"/>
              <w:sz w:val="22"/>
              <w:szCs w:val="22"/>
              <w:u w:val="none"/>
            </w:rPr>
            <w:t xml:space="preserve">   </w:t>
          </w:r>
          <w:hyperlink w:anchor="_Toc46321532" w:history="1">
            <w:r w:rsidRPr="00787F26">
              <w:rPr>
                <w:rStyle w:val="Hyperlink"/>
                <w:rFonts w:ascii="Arial" w:eastAsiaTheme="majorEastAsia" w:hAnsi="Arial" w:cs="Arial"/>
                <w:b w:val="0"/>
                <w:sz w:val="22"/>
                <w:szCs w:val="22"/>
                <w:u w:val="none"/>
                <w:lang w:bidi="en-US"/>
              </w:rPr>
              <w:t xml:space="preserve">21.  Responsibilities under Data Protection Legislation </w:t>
            </w:r>
            <w:r w:rsidRPr="00787F26">
              <w:rPr>
                <w:rStyle w:val="Hyperlink"/>
                <w:rFonts w:ascii="Arial" w:eastAsiaTheme="majorEastAsia" w:hAnsi="Arial" w:cs="Arial"/>
                <w:b w:val="0"/>
                <w:sz w:val="22"/>
                <w:szCs w:val="22"/>
                <w:u w:val="none"/>
                <w:lang w:bidi="en-US"/>
              </w:rPr>
              <w:tab/>
            </w:r>
            <w:r w:rsidRPr="00787F26">
              <w:rPr>
                <w:rFonts w:ascii="Arial" w:hAnsi="Arial" w:cs="Arial"/>
                <w:b w:val="0"/>
                <w:webHidden/>
                <w:sz w:val="22"/>
                <w:szCs w:val="22"/>
              </w:rPr>
              <w:tab/>
            </w:r>
            <w:r w:rsidRPr="00787F26">
              <w:rPr>
                <w:rFonts w:ascii="Arial" w:hAnsi="Arial" w:cs="Arial"/>
                <w:b w:val="0"/>
                <w:webHidden/>
                <w:sz w:val="22"/>
                <w:szCs w:val="22"/>
              </w:rPr>
              <w:fldChar w:fldCharType="begin"/>
            </w:r>
            <w:r w:rsidRPr="00787F26">
              <w:rPr>
                <w:rFonts w:ascii="Arial" w:hAnsi="Arial" w:cs="Arial"/>
                <w:b w:val="0"/>
                <w:webHidden/>
                <w:sz w:val="22"/>
                <w:szCs w:val="22"/>
              </w:rPr>
              <w:instrText xml:space="preserve"> PAGEREF _Toc46321532 \h </w:instrText>
            </w:r>
            <w:r w:rsidRPr="00787F26">
              <w:rPr>
                <w:rFonts w:ascii="Arial" w:hAnsi="Arial" w:cs="Arial"/>
                <w:b w:val="0"/>
                <w:webHidden/>
                <w:sz w:val="22"/>
                <w:szCs w:val="22"/>
              </w:rPr>
            </w:r>
            <w:r w:rsidRPr="00787F26">
              <w:rPr>
                <w:rFonts w:ascii="Arial" w:hAnsi="Arial" w:cs="Arial"/>
                <w:b w:val="0"/>
                <w:webHidden/>
                <w:sz w:val="22"/>
                <w:szCs w:val="22"/>
              </w:rPr>
              <w:fldChar w:fldCharType="separate"/>
            </w:r>
            <w:r w:rsidR="00F56828">
              <w:rPr>
                <w:rFonts w:ascii="Arial" w:hAnsi="Arial" w:cs="Arial"/>
                <w:b w:val="0"/>
                <w:webHidden/>
                <w:sz w:val="22"/>
                <w:szCs w:val="22"/>
              </w:rPr>
              <w:t>20</w:t>
            </w:r>
            <w:r w:rsidRPr="00787F26">
              <w:rPr>
                <w:rFonts w:ascii="Arial" w:hAnsi="Arial" w:cs="Arial"/>
                <w:b w:val="0"/>
                <w:webHidden/>
                <w:sz w:val="22"/>
                <w:szCs w:val="22"/>
              </w:rPr>
              <w:fldChar w:fldCharType="end"/>
            </w:r>
          </w:hyperlink>
        </w:p>
        <w:p w14:paraId="772A5E7B" w14:textId="77777777" w:rsidR="00544891" w:rsidRPr="00787F26" w:rsidRDefault="00544891" w:rsidP="00544891">
          <w:pPr>
            <w:pStyle w:val="TOC1"/>
            <w:rPr>
              <w:rFonts w:ascii="Arial" w:eastAsiaTheme="minorEastAsia" w:hAnsi="Arial" w:cs="Arial"/>
              <w:b w:val="0"/>
              <w:bCs w:val="0"/>
              <w:color w:val="auto"/>
              <w:sz w:val="22"/>
              <w:szCs w:val="22"/>
              <w:lang w:eastAsia="en-GB"/>
            </w:rPr>
          </w:pPr>
          <w:r w:rsidRPr="00787F26">
            <w:rPr>
              <w:rFonts w:ascii="Arial" w:hAnsi="Arial" w:cs="Arial"/>
              <w:sz w:val="22"/>
              <w:szCs w:val="22"/>
            </w:rPr>
            <w:t xml:space="preserve">  </w:t>
          </w:r>
          <w:r w:rsidR="00787F26">
            <w:rPr>
              <w:rFonts w:ascii="Arial" w:hAnsi="Arial" w:cs="Arial"/>
              <w:sz w:val="22"/>
              <w:szCs w:val="22"/>
            </w:rPr>
            <w:t xml:space="preserve"> </w:t>
          </w:r>
          <w:hyperlink w:anchor="_Toc46321533" w:history="1">
            <w:r w:rsidRPr="00787F26">
              <w:rPr>
                <w:rStyle w:val="Hyperlink"/>
                <w:rFonts w:ascii="Arial" w:eastAsiaTheme="majorEastAsia" w:hAnsi="Arial" w:cs="Arial"/>
                <w:b w:val="0"/>
                <w:sz w:val="22"/>
                <w:szCs w:val="22"/>
                <w:u w:val="none"/>
              </w:rPr>
              <w:t>22.  Relations with the Press/Media</w:t>
            </w:r>
            <w:r w:rsidRPr="00787F26">
              <w:rPr>
                <w:rFonts w:ascii="Arial" w:hAnsi="Arial" w:cs="Arial"/>
                <w:b w:val="0"/>
                <w:webHidden/>
                <w:sz w:val="22"/>
                <w:szCs w:val="22"/>
              </w:rPr>
              <w:tab/>
            </w:r>
            <w:r w:rsidRPr="00787F26">
              <w:rPr>
                <w:rFonts w:ascii="Arial" w:hAnsi="Arial" w:cs="Arial"/>
                <w:b w:val="0"/>
                <w:webHidden/>
                <w:sz w:val="22"/>
                <w:szCs w:val="22"/>
              </w:rPr>
              <w:fldChar w:fldCharType="begin"/>
            </w:r>
            <w:r w:rsidRPr="00787F26">
              <w:rPr>
                <w:rFonts w:ascii="Arial" w:hAnsi="Arial" w:cs="Arial"/>
                <w:b w:val="0"/>
                <w:webHidden/>
                <w:sz w:val="22"/>
                <w:szCs w:val="22"/>
              </w:rPr>
              <w:instrText xml:space="preserve"> PAGEREF _Toc46321533 \h </w:instrText>
            </w:r>
            <w:r w:rsidRPr="00787F26">
              <w:rPr>
                <w:rFonts w:ascii="Arial" w:hAnsi="Arial" w:cs="Arial"/>
                <w:b w:val="0"/>
                <w:webHidden/>
                <w:sz w:val="22"/>
                <w:szCs w:val="22"/>
              </w:rPr>
            </w:r>
            <w:r w:rsidRPr="00787F26">
              <w:rPr>
                <w:rFonts w:ascii="Arial" w:hAnsi="Arial" w:cs="Arial"/>
                <w:b w:val="0"/>
                <w:webHidden/>
                <w:sz w:val="22"/>
                <w:szCs w:val="22"/>
              </w:rPr>
              <w:fldChar w:fldCharType="separate"/>
            </w:r>
            <w:r w:rsidR="00F56828">
              <w:rPr>
                <w:rFonts w:ascii="Arial" w:hAnsi="Arial" w:cs="Arial"/>
                <w:b w:val="0"/>
                <w:webHidden/>
                <w:sz w:val="22"/>
                <w:szCs w:val="22"/>
              </w:rPr>
              <w:t>21</w:t>
            </w:r>
            <w:r w:rsidRPr="00787F26">
              <w:rPr>
                <w:rFonts w:ascii="Arial" w:hAnsi="Arial" w:cs="Arial"/>
                <w:b w:val="0"/>
                <w:webHidden/>
                <w:sz w:val="22"/>
                <w:szCs w:val="22"/>
              </w:rPr>
              <w:fldChar w:fldCharType="end"/>
            </w:r>
          </w:hyperlink>
        </w:p>
        <w:p w14:paraId="2F778454" w14:textId="77777777" w:rsidR="00544891" w:rsidRPr="00787F26" w:rsidRDefault="00544891" w:rsidP="00544891">
          <w:pPr>
            <w:pStyle w:val="TOC1"/>
            <w:rPr>
              <w:rFonts w:ascii="Arial" w:eastAsiaTheme="minorEastAsia" w:hAnsi="Arial" w:cs="Arial"/>
              <w:b w:val="0"/>
              <w:bCs w:val="0"/>
              <w:color w:val="auto"/>
              <w:sz w:val="22"/>
              <w:szCs w:val="22"/>
              <w:lang w:eastAsia="en-GB"/>
            </w:rPr>
          </w:pPr>
          <w:r w:rsidRPr="00787F26">
            <w:rPr>
              <w:rFonts w:ascii="Arial" w:hAnsi="Arial" w:cs="Arial"/>
              <w:sz w:val="22"/>
              <w:szCs w:val="22"/>
            </w:rPr>
            <w:t xml:space="preserve">  </w:t>
          </w:r>
          <w:r w:rsidR="00787F26">
            <w:rPr>
              <w:rFonts w:ascii="Arial" w:hAnsi="Arial" w:cs="Arial"/>
              <w:sz w:val="22"/>
              <w:szCs w:val="22"/>
            </w:rPr>
            <w:t xml:space="preserve"> </w:t>
          </w:r>
          <w:hyperlink w:anchor="_Toc46321534" w:history="1">
            <w:r w:rsidRPr="00787F26">
              <w:rPr>
                <w:rStyle w:val="Hyperlink"/>
                <w:rFonts w:ascii="Arial" w:eastAsiaTheme="majorEastAsia" w:hAnsi="Arial" w:cs="Arial"/>
                <w:b w:val="0"/>
                <w:sz w:val="22"/>
                <w:szCs w:val="22"/>
                <w:u w:val="none"/>
              </w:rPr>
              <w:t>23.  Execution and Sealing of Legal Deeds</w:t>
            </w:r>
            <w:r w:rsidRPr="00787F26">
              <w:rPr>
                <w:rFonts w:ascii="Arial" w:hAnsi="Arial" w:cs="Arial"/>
                <w:b w:val="0"/>
                <w:webHidden/>
                <w:sz w:val="22"/>
                <w:szCs w:val="22"/>
              </w:rPr>
              <w:tab/>
            </w:r>
            <w:r w:rsidRPr="00787F26">
              <w:rPr>
                <w:rFonts w:ascii="Arial" w:hAnsi="Arial" w:cs="Arial"/>
                <w:b w:val="0"/>
                <w:webHidden/>
                <w:sz w:val="22"/>
                <w:szCs w:val="22"/>
              </w:rPr>
              <w:fldChar w:fldCharType="begin"/>
            </w:r>
            <w:r w:rsidRPr="00787F26">
              <w:rPr>
                <w:rFonts w:ascii="Arial" w:hAnsi="Arial" w:cs="Arial"/>
                <w:b w:val="0"/>
                <w:webHidden/>
                <w:sz w:val="22"/>
                <w:szCs w:val="22"/>
              </w:rPr>
              <w:instrText xml:space="preserve"> PAGEREF _Toc46321534 \h </w:instrText>
            </w:r>
            <w:r w:rsidRPr="00787F26">
              <w:rPr>
                <w:rFonts w:ascii="Arial" w:hAnsi="Arial" w:cs="Arial"/>
                <w:b w:val="0"/>
                <w:webHidden/>
                <w:sz w:val="22"/>
                <w:szCs w:val="22"/>
              </w:rPr>
            </w:r>
            <w:r w:rsidRPr="00787F26">
              <w:rPr>
                <w:rFonts w:ascii="Arial" w:hAnsi="Arial" w:cs="Arial"/>
                <w:b w:val="0"/>
                <w:webHidden/>
                <w:sz w:val="22"/>
                <w:szCs w:val="22"/>
              </w:rPr>
              <w:fldChar w:fldCharType="separate"/>
            </w:r>
            <w:r w:rsidR="00F56828">
              <w:rPr>
                <w:rFonts w:ascii="Arial" w:hAnsi="Arial" w:cs="Arial"/>
                <w:b w:val="0"/>
                <w:webHidden/>
                <w:sz w:val="22"/>
                <w:szCs w:val="22"/>
              </w:rPr>
              <w:t>21</w:t>
            </w:r>
            <w:r w:rsidRPr="00787F26">
              <w:rPr>
                <w:rFonts w:ascii="Arial" w:hAnsi="Arial" w:cs="Arial"/>
                <w:b w:val="0"/>
                <w:webHidden/>
                <w:sz w:val="22"/>
                <w:szCs w:val="22"/>
              </w:rPr>
              <w:fldChar w:fldCharType="end"/>
            </w:r>
          </w:hyperlink>
        </w:p>
        <w:p w14:paraId="171C56DF" w14:textId="77777777" w:rsidR="00544891" w:rsidRPr="00787F26" w:rsidRDefault="00544891" w:rsidP="00544891">
          <w:pPr>
            <w:pStyle w:val="TOC1"/>
            <w:rPr>
              <w:rFonts w:ascii="Arial" w:eastAsiaTheme="minorEastAsia" w:hAnsi="Arial" w:cs="Arial"/>
              <w:b w:val="0"/>
              <w:bCs w:val="0"/>
              <w:color w:val="auto"/>
              <w:sz w:val="22"/>
              <w:szCs w:val="22"/>
              <w:lang w:eastAsia="en-GB"/>
            </w:rPr>
          </w:pPr>
          <w:r w:rsidRPr="00787F26">
            <w:rPr>
              <w:rFonts w:ascii="Arial" w:hAnsi="Arial" w:cs="Arial"/>
              <w:sz w:val="22"/>
              <w:szCs w:val="22"/>
            </w:rPr>
            <w:t xml:space="preserve">  </w:t>
          </w:r>
          <w:r w:rsidR="00787F26">
            <w:rPr>
              <w:rFonts w:ascii="Arial" w:hAnsi="Arial" w:cs="Arial"/>
              <w:sz w:val="22"/>
              <w:szCs w:val="22"/>
            </w:rPr>
            <w:t xml:space="preserve"> </w:t>
          </w:r>
          <w:hyperlink w:anchor="_Toc46321535" w:history="1">
            <w:r w:rsidRPr="00787F26">
              <w:rPr>
                <w:rStyle w:val="Hyperlink"/>
                <w:rFonts w:ascii="Arial" w:eastAsiaTheme="majorEastAsia" w:hAnsi="Arial" w:cs="Arial"/>
                <w:b w:val="0"/>
                <w:sz w:val="22"/>
                <w:szCs w:val="22"/>
                <w:u w:val="none"/>
              </w:rPr>
              <w:t>24.</w:t>
            </w:r>
            <w:r w:rsidR="0082680A" w:rsidRPr="00787F26">
              <w:rPr>
                <w:rStyle w:val="Hyperlink"/>
                <w:rFonts w:ascii="Arial" w:eastAsiaTheme="majorEastAsia" w:hAnsi="Arial" w:cs="Arial"/>
                <w:b w:val="0"/>
                <w:sz w:val="22"/>
                <w:szCs w:val="22"/>
                <w:u w:val="none"/>
              </w:rPr>
              <w:t xml:space="preserve"> </w:t>
            </w:r>
            <w:r w:rsidRPr="00787F26">
              <w:rPr>
                <w:rStyle w:val="Hyperlink"/>
                <w:rFonts w:ascii="Arial" w:eastAsiaTheme="majorEastAsia" w:hAnsi="Arial" w:cs="Arial"/>
                <w:b w:val="0"/>
                <w:sz w:val="22"/>
                <w:szCs w:val="22"/>
                <w:u w:val="none"/>
              </w:rPr>
              <w:t>Communicating with District &amp; Country or Unitary Councillors</w:t>
            </w:r>
            <w:r w:rsidRPr="00787F26">
              <w:rPr>
                <w:rFonts w:ascii="Arial" w:hAnsi="Arial" w:cs="Arial"/>
                <w:b w:val="0"/>
                <w:webHidden/>
                <w:sz w:val="22"/>
                <w:szCs w:val="22"/>
              </w:rPr>
              <w:tab/>
            </w:r>
            <w:r w:rsidRPr="00787F26">
              <w:rPr>
                <w:rFonts w:ascii="Arial" w:hAnsi="Arial" w:cs="Arial"/>
                <w:b w:val="0"/>
                <w:webHidden/>
                <w:sz w:val="22"/>
                <w:szCs w:val="22"/>
              </w:rPr>
              <w:fldChar w:fldCharType="begin"/>
            </w:r>
            <w:r w:rsidRPr="00787F26">
              <w:rPr>
                <w:rFonts w:ascii="Arial" w:hAnsi="Arial" w:cs="Arial"/>
                <w:b w:val="0"/>
                <w:webHidden/>
                <w:sz w:val="22"/>
                <w:szCs w:val="22"/>
              </w:rPr>
              <w:instrText xml:space="preserve"> PAGEREF _Toc46321535 \h </w:instrText>
            </w:r>
            <w:r w:rsidRPr="00787F26">
              <w:rPr>
                <w:rFonts w:ascii="Arial" w:hAnsi="Arial" w:cs="Arial"/>
                <w:b w:val="0"/>
                <w:webHidden/>
                <w:sz w:val="22"/>
                <w:szCs w:val="22"/>
              </w:rPr>
            </w:r>
            <w:r w:rsidRPr="00787F26">
              <w:rPr>
                <w:rFonts w:ascii="Arial" w:hAnsi="Arial" w:cs="Arial"/>
                <w:b w:val="0"/>
                <w:webHidden/>
                <w:sz w:val="22"/>
                <w:szCs w:val="22"/>
              </w:rPr>
              <w:fldChar w:fldCharType="separate"/>
            </w:r>
            <w:r w:rsidR="00F56828">
              <w:rPr>
                <w:rFonts w:ascii="Arial" w:hAnsi="Arial" w:cs="Arial"/>
                <w:b w:val="0"/>
                <w:webHidden/>
                <w:sz w:val="22"/>
                <w:szCs w:val="22"/>
              </w:rPr>
              <w:t>22</w:t>
            </w:r>
            <w:r w:rsidRPr="00787F26">
              <w:rPr>
                <w:rFonts w:ascii="Arial" w:hAnsi="Arial" w:cs="Arial"/>
                <w:b w:val="0"/>
                <w:webHidden/>
                <w:sz w:val="22"/>
                <w:szCs w:val="22"/>
              </w:rPr>
              <w:fldChar w:fldCharType="end"/>
            </w:r>
          </w:hyperlink>
        </w:p>
        <w:p w14:paraId="353D6003" w14:textId="77777777" w:rsidR="00544891" w:rsidRPr="00787F26" w:rsidRDefault="0082680A" w:rsidP="00544891">
          <w:pPr>
            <w:pStyle w:val="TOC1"/>
            <w:rPr>
              <w:rFonts w:ascii="Arial" w:eastAsiaTheme="minorEastAsia" w:hAnsi="Arial" w:cs="Arial"/>
              <w:b w:val="0"/>
              <w:bCs w:val="0"/>
              <w:color w:val="auto"/>
              <w:sz w:val="22"/>
              <w:szCs w:val="22"/>
              <w:lang w:eastAsia="en-GB"/>
            </w:rPr>
          </w:pPr>
          <w:r w:rsidRPr="00787F26">
            <w:rPr>
              <w:rFonts w:ascii="Arial" w:hAnsi="Arial" w:cs="Arial"/>
              <w:sz w:val="22"/>
              <w:szCs w:val="22"/>
            </w:rPr>
            <w:t xml:space="preserve">  </w:t>
          </w:r>
          <w:r w:rsidR="00787F26">
            <w:rPr>
              <w:rFonts w:ascii="Arial" w:hAnsi="Arial" w:cs="Arial"/>
              <w:sz w:val="22"/>
              <w:szCs w:val="22"/>
            </w:rPr>
            <w:t xml:space="preserve"> </w:t>
          </w:r>
          <w:hyperlink w:anchor="_Toc46321536" w:history="1">
            <w:r w:rsidRPr="00787F26">
              <w:rPr>
                <w:rStyle w:val="Hyperlink"/>
                <w:rFonts w:ascii="Arial" w:eastAsiaTheme="majorEastAsia" w:hAnsi="Arial" w:cs="Arial"/>
                <w:b w:val="0"/>
                <w:sz w:val="22"/>
                <w:szCs w:val="22"/>
                <w:u w:val="none"/>
              </w:rPr>
              <w:t>25.  Restrictions on Councillor Activities</w:t>
            </w:r>
            <w:r w:rsidR="00544891" w:rsidRPr="00787F26">
              <w:rPr>
                <w:rFonts w:ascii="Arial" w:hAnsi="Arial" w:cs="Arial"/>
                <w:b w:val="0"/>
                <w:webHidden/>
                <w:sz w:val="22"/>
                <w:szCs w:val="22"/>
              </w:rPr>
              <w:tab/>
            </w:r>
            <w:r w:rsidR="00544891" w:rsidRPr="00787F26">
              <w:rPr>
                <w:rFonts w:ascii="Arial" w:hAnsi="Arial" w:cs="Arial"/>
                <w:b w:val="0"/>
                <w:webHidden/>
                <w:sz w:val="22"/>
                <w:szCs w:val="22"/>
              </w:rPr>
              <w:fldChar w:fldCharType="begin"/>
            </w:r>
            <w:r w:rsidR="00544891" w:rsidRPr="00787F26">
              <w:rPr>
                <w:rFonts w:ascii="Arial" w:hAnsi="Arial" w:cs="Arial"/>
                <w:b w:val="0"/>
                <w:webHidden/>
                <w:sz w:val="22"/>
                <w:szCs w:val="22"/>
              </w:rPr>
              <w:instrText xml:space="preserve"> PAGEREF _Toc46321536 \h </w:instrText>
            </w:r>
            <w:r w:rsidR="00544891" w:rsidRPr="00787F26">
              <w:rPr>
                <w:rFonts w:ascii="Arial" w:hAnsi="Arial" w:cs="Arial"/>
                <w:b w:val="0"/>
                <w:webHidden/>
                <w:sz w:val="22"/>
                <w:szCs w:val="22"/>
              </w:rPr>
            </w:r>
            <w:r w:rsidR="00544891" w:rsidRPr="00787F26">
              <w:rPr>
                <w:rFonts w:ascii="Arial" w:hAnsi="Arial" w:cs="Arial"/>
                <w:b w:val="0"/>
                <w:webHidden/>
                <w:sz w:val="22"/>
                <w:szCs w:val="22"/>
              </w:rPr>
              <w:fldChar w:fldCharType="separate"/>
            </w:r>
            <w:r w:rsidR="00F56828">
              <w:rPr>
                <w:rFonts w:ascii="Arial" w:hAnsi="Arial" w:cs="Arial"/>
                <w:b w:val="0"/>
                <w:webHidden/>
                <w:sz w:val="22"/>
                <w:szCs w:val="22"/>
              </w:rPr>
              <w:t>22</w:t>
            </w:r>
            <w:r w:rsidR="00544891" w:rsidRPr="00787F26">
              <w:rPr>
                <w:rFonts w:ascii="Arial" w:hAnsi="Arial" w:cs="Arial"/>
                <w:b w:val="0"/>
                <w:webHidden/>
                <w:sz w:val="22"/>
                <w:szCs w:val="22"/>
              </w:rPr>
              <w:fldChar w:fldCharType="end"/>
            </w:r>
          </w:hyperlink>
        </w:p>
        <w:p w14:paraId="0E991302" w14:textId="77777777" w:rsidR="00544891" w:rsidRPr="00787F26" w:rsidRDefault="0082680A" w:rsidP="00544891">
          <w:pPr>
            <w:pStyle w:val="TOC1"/>
            <w:rPr>
              <w:rFonts w:ascii="Arial" w:eastAsiaTheme="minorEastAsia" w:hAnsi="Arial" w:cs="Arial"/>
              <w:b w:val="0"/>
              <w:bCs w:val="0"/>
              <w:color w:val="auto"/>
              <w:sz w:val="22"/>
              <w:szCs w:val="22"/>
              <w:lang w:eastAsia="en-GB"/>
            </w:rPr>
          </w:pPr>
          <w:r w:rsidRPr="00787F26">
            <w:rPr>
              <w:rFonts w:ascii="Arial" w:hAnsi="Arial" w:cs="Arial"/>
              <w:sz w:val="22"/>
              <w:szCs w:val="22"/>
            </w:rPr>
            <w:t xml:space="preserve">  </w:t>
          </w:r>
          <w:r w:rsidR="00787F26">
            <w:rPr>
              <w:rFonts w:ascii="Arial" w:hAnsi="Arial" w:cs="Arial"/>
              <w:sz w:val="22"/>
              <w:szCs w:val="22"/>
            </w:rPr>
            <w:t xml:space="preserve"> </w:t>
          </w:r>
          <w:hyperlink w:anchor="_Toc46321537" w:history="1">
            <w:r w:rsidRPr="00787F26">
              <w:rPr>
                <w:rStyle w:val="Hyperlink"/>
                <w:rFonts w:ascii="Arial" w:eastAsiaTheme="majorEastAsia" w:hAnsi="Arial" w:cs="Arial"/>
                <w:b w:val="0"/>
                <w:sz w:val="22"/>
                <w:szCs w:val="22"/>
                <w:u w:val="none"/>
              </w:rPr>
              <w:t>26. Standing Orders Generally</w:t>
            </w:r>
            <w:r w:rsidR="00544891" w:rsidRPr="00787F26">
              <w:rPr>
                <w:rFonts w:ascii="Arial" w:hAnsi="Arial" w:cs="Arial"/>
                <w:b w:val="0"/>
                <w:webHidden/>
                <w:sz w:val="22"/>
                <w:szCs w:val="22"/>
              </w:rPr>
              <w:tab/>
            </w:r>
            <w:r w:rsidR="00544891" w:rsidRPr="00787F26">
              <w:rPr>
                <w:rFonts w:ascii="Arial" w:hAnsi="Arial" w:cs="Arial"/>
                <w:b w:val="0"/>
                <w:webHidden/>
                <w:sz w:val="22"/>
                <w:szCs w:val="22"/>
              </w:rPr>
              <w:fldChar w:fldCharType="begin"/>
            </w:r>
            <w:r w:rsidR="00544891" w:rsidRPr="00787F26">
              <w:rPr>
                <w:rFonts w:ascii="Arial" w:hAnsi="Arial" w:cs="Arial"/>
                <w:b w:val="0"/>
                <w:webHidden/>
                <w:sz w:val="22"/>
                <w:szCs w:val="22"/>
              </w:rPr>
              <w:instrText xml:space="preserve"> PAGEREF _Toc46321537 \h </w:instrText>
            </w:r>
            <w:r w:rsidR="00544891" w:rsidRPr="00787F26">
              <w:rPr>
                <w:rFonts w:ascii="Arial" w:hAnsi="Arial" w:cs="Arial"/>
                <w:b w:val="0"/>
                <w:webHidden/>
                <w:sz w:val="22"/>
                <w:szCs w:val="22"/>
              </w:rPr>
            </w:r>
            <w:r w:rsidR="00544891" w:rsidRPr="00787F26">
              <w:rPr>
                <w:rFonts w:ascii="Arial" w:hAnsi="Arial" w:cs="Arial"/>
                <w:b w:val="0"/>
                <w:webHidden/>
                <w:sz w:val="22"/>
                <w:szCs w:val="22"/>
              </w:rPr>
              <w:fldChar w:fldCharType="separate"/>
            </w:r>
            <w:r w:rsidR="00F56828">
              <w:rPr>
                <w:rFonts w:ascii="Arial" w:hAnsi="Arial" w:cs="Arial"/>
                <w:b w:val="0"/>
                <w:webHidden/>
                <w:sz w:val="22"/>
                <w:szCs w:val="22"/>
              </w:rPr>
              <w:t>22</w:t>
            </w:r>
            <w:r w:rsidR="00544891" w:rsidRPr="00787F26">
              <w:rPr>
                <w:rFonts w:ascii="Arial" w:hAnsi="Arial" w:cs="Arial"/>
                <w:b w:val="0"/>
                <w:webHidden/>
                <w:sz w:val="22"/>
                <w:szCs w:val="22"/>
              </w:rPr>
              <w:fldChar w:fldCharType="end"/>
            </w:r>
          </w:hyperlink>
        </w:p>
        <w:p w14:paraId="217AE4E2" w14:textId="77777777" w:rsidR="00544891" w:rsidRDefault="00544891" w:rsidP="00544891">
          <w:pPr>
            <w:rPr>
              <w:b/>
              <w:bCs/>
              <w:noProof/>
            </w:rPr>
          </w:pPr>
          <w:r>
            <w:rPr>
              <w:b/>
              <w:bCs/>
              <w:noProof/>
            </w:rPr>
            <w:fldChar w:fldCharType="end"/>
          </w:r>
        </w:p>
      </w:sdtContent>
    </w:sdt>
    <w:p w14:paraId="02AB6B93" w14:textId="77777777" w:rsidR="00B822ED" w:rsidRDefault="00B822ED">
      <w:pPr>
        <w:spacing w:line="276" w:lineRule="auto"/>
        <w:rPr>
          <w:rFonts w:ascii="Calibri" w:hAnsi="Calibri"/>
          <w:b/>
          <w:bCs/>
          <w:color w:val="000000"/>
          <w:sz w:val="44"/>
          <w:szCs w:val="28"/>
          <w:lang w:eastAsia="en-GB"/>
        </w:rPr>
      </w:pPr>
    </w:p>
    <w:p w14:paraId="054AA618" w14:textId="77777777" w:rsidR="00B822ED" w:rsidRPr="00937A0B" w:rsidRDefault="00085A8A">
      <w:pPr>
        <w:spacing w:line="276" w:lineRule="auto"/>
        <w:rPr>
          <w:rFonts w:ascii="Calibri" w:hAnsi="Calibri"/>
          <w:b/>
          <w:bCs/>
          <w:color w:val="000000"/>
          <w:sz w:val="32"/>
          <w:szCs w:val="32"/>
          <w:lang w:eastAsia="en-GB"/>
        </w:rPr>
      </w:pPr>
      <w:r w:rsidRPr="00937A0B">
        <w:rPr>
          <w:rFonts w:ascii="Arial" w:hAnsi="Arial" w:cs="Arial"/>
          <w:b/>
          <w:color w:val="000000"/>
          <w:sz w:val="32"/>
          <w:szCs w:val="32"/>
          <w:lang w:bidi="en-US"/>
        </w:rPr>
        <w:t>NOTE: Standing orders that are in bold type contain statutory requirements and may not be amended.</w:t>
      </w:r>
    </w:p>
    <w:p w14:paraId="1BD2A956" w14:textId="77777777" w:rsidR="00B822ED" w:rsidRDefault="00B822ED">
      <w:pPr>
        <w:spacing w:line="276" w:lineRule="auto"/>
        <w:rPr>
          <w:rFonts w:ascii="Calibri" w:hAnsi="Calibri"/>
          <w:b/>
          <w:bCs/>
          <w:color w:val="000000"/>
          <w:sz w:val="44"/>
          <w:szCs w:val="28"/>
          <w:lang w:eastAsia="en-GB"/>
        </w:rPr>
      </w:pPr>
    </w:p>
    <w:p w14:paraId="7BB6FEB4" w14:textId="77777777" w:rsidR="00B822ED" w:rsidRDefault="00B822ED">
      <w:pPr>
        <w:spacing w:line="276" w:lineRule="auto"/>
        <w:rPr>
          <w:rFonts w:ascii="Calibri" w:hAnsi="Calibri"/>
          <w:b/>
          <w:bCs/>
          <w:color w:val="000000"/>
          <w:sz w:val="44"/>
          <w:szCs w:val="28"/>
          <w:lang w:eastAsia="en-GB"/>
        </w:rPr>
      </w:pPr>
    </w:p>
    <w:p w14:paraId="3656325E" w14:textId="77777777" w:rsidR="00A36AB6" w:rsidRDefault="00A36AB6">
      <w:pPr>
        <w:spacing w:line="276" w:lineRule="auto"/>
        <w:rPr>
          <w:rFonts w:ascii="Calibri" w:hAnsi="Calibri"/>
          <w:b/>
          <w:bCs/>
          <w:color w:val="000000"/>
          <w:sz w:val="44"/>
          <w:szCs w:val="28"/>
          <w:lang w:eastAsia="en-GB"/>
        </w:rPr>
      </w:pPr>
    </w:p>
    <w:p w14:paraId="23D722D5" w14:textId="77777777" w:rsidR="00787F26" w:rsidRDefault="00787F26">
      <w:pPr>
        <w:spacing w:line="276" w:lineRule="auto"/>
        <w:rPr>
          <w:rFonts w:ascii="Calibri" w:hAnsi="Calibri"/>
          <w:b/>
          <w:bCs/>
          <w:color w:val="000000"/>
          <w:sz w:val="44"/>
          <w:szCs w:val="28"/>
          <w:lang w:eastAsia="en-GB"/>
        </w:rPr>
      </w:pPr>
    </w:p>
    <w:p w14:paraId="0F600153" w14:textId="77777777" w:rsidR="00B822ED" w:rsidRPr="00854AC2" w:rsidRDefault="00B822ED" w:rsidP="00B822ED">
      <w:pPr>
        <w:pStyle w:val="Heading21"/>
        <w:rPr>
          <w:rFonts w:ascii="Arial" w:hAnsi="Arial" w:cs="Arial"/>
          <w:color w:val="808080" w:themeColor="background1" w:themeShade="80"/>
          <w:sz w:val="32"/>
          <w:szCs w:val="32"/>
        </w:rPr>
      </w:pPr>
      <w:bookmarkStart w:id="4" w:name="_Toc359336483"/>
      <w:bookmarkStart w:id="5" w:name="_Toc46321513"/>
      <w:r w:rsidRPr="00854AC2">
        <w:rPr>
          <w:rFonts w:ascii="Arial" w:hAnsi="Arial" w:cs="Arial"/>
          <w:color w:val="808080" w:themeColor="background1" w:themeShade="80"/>
          <w:sz w:val="32"/>
          <w:szCs w:val="32"/>
        </w:rPr>
        <w:t>Rules of debate at meetings</w:t>
      </w:r>
      <w:bookmarkEnd w:id="0"/>
      <w:bookmarkEnd w:id="1"/>
      <w:bookmarkEnd w:id="2"/>
      <w:bookmarkEnd w:id="3"/>
      <w:bookmarkEnd w:id="4"/>
      <w:bookmarkEnd w:id="5"/>
    </w:p>
    <w:p w14:paraId="711F8C9D" w14:textId="77777777" w:rsidR="00B822ED" w:rsidRPr="00AF74A0"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2625D77" w14:textId="77777777" w:rsidR="00B822ED" w:rsidRPr="00AF74A0" w:rsidRDefault="00B822ED" w:rsidP="00B822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Motions on the agenda shall be considered in the order that they appear unless the order is changed at the discretion of the chairman of the meeting.</w:t>
      </w:r>
    </w:p>
    <w:p w14:paraId="72A896F0" w14:textId="77777777" w:rsidR="00B822ED" w:rsidRPr="00AF74A0"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8B366EE" w14:textId="77777777" w:rsidR="00B822ED" w:rsidRPr="00AF74A0" w:rsidRDefault="00B822ED" w:rsidP="00B822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motion (including an amendment) shall not be progressed unless it has been moved and seconded. </w:t>
      </w:r>
    </w:p>
    <w:p w14:paraId="2580881D" w14:textId="77777777" w:rsidR="00B822ED" w:rsidRPr="00AF74A0"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EF2773B" w14:textId="77777777" w:rsidR="00B822ED" w:rsidRPr="00AF74A0" w:rsidRDefault="00B822ED" w:rsidP="00B822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A motion on the agenda that is not moved by its proposer may be treated by the chairman of the meeting as withdrawn.</w:t>
      </w:r>
    </w:p>
    <w:p w14:paraId="46D50333" w14:textId="77777777" w:rsidR="00B822ED" w:rsidRPr="00AF74A0" w:rsidRDefault="00B822ED" w:rsidP="00B822ED">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 </w:t>
      </w:r>
    </w:p>
    <w:p w14:paraId="74E8A386" w14:textId="77777777" w:rsidR="00B822ED" w:rsidRPr="00AF74A0" w:rsidRDefault="00B822ED" w:rsidP="00B822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If a motion (including an amendment) has been seconded, it may be withdrawn by the proposer only with the consent of the seconder and the meeting.</w:t>
      </w:r>
    </w:p>
    <w:p w14:paraId="1BD65061" w14:textId="77777777" w:rsidR="00B822ED" w:rsidRPr="00AF74A0" w:rsidRDefault="00B822ED" w:rsidP="00B822ED">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7D66718" w14:textId="77777777" w:rsidR="00B822ED" w:rsidRPr="00AF74A0" w:rsidRDefault="00B822ED" w:rsidP="00B822ED">
      <w:pPr>
        <w:numPr>
          <w:ilvl w:val="0"/>
          <w:numId w:val="8"/>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 xml:space="preserve">An amendment is a proposal to remove or add words to a motion. It shall not negate the motion. </w:t>
      </w:r>
    </w:p>
    <w:p w14:paraId="473DACA1" w14:textId="77777777" w:rsidR="00B822ED" w:rsidRPr="00AF74A0" w:rsidRDefault="00B822ED" w:rsidP="00B822ED">
      <w:pPr>
        <w:pStyle w:val="ListParagraph"/>
        <w:spacing w:line="288" w:lineRule="auto"/>
        <w:rPr>
          <w:rFonts w:ascii="Arial" w:hAnsi="Arial" w:cs="Arial"/>
          <w:color w:val="000000"/>
          <w:sz w:val="22"/>
          <w:szCs w:val="24"/>
          <w:lang w:bidi="en-US"/>
        </w:rPr>
      </w:pPr>
    </w:p>
    <w:p w14:paraId="24147D13" w14:textId="77777777" w:rsidR="00B822ED" w:rsidRPr="00AF74A0" w:rsidRDefault="00B822ED" w:rsidP="00B822ED">
      <w:pPr>
        <w:numPr>
          <w:ilvl w:val="0"/>
          <w:numId w:val="8"/>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If an amendment to the original motion is carried, the original motion</w:t>
      </w:r>
      <w:r w:rsidR="00F74211">
        <w:rPr>
          <w:rFonts w:ascii="Arial" w:hAnsi="Arial" w:cs="Arial"/>
          <w:color w:val="000000"/>
          <w:sz w:val="22"/>
          <w:szCs w:val="24"/>
          <w:lang w:bidi="en-US"/>
        </w:rPr>
        <w:t xml:space="preserve"> as amended</w:t>
      </w:r>
      <w:r w:rsidRPr="00AF74A0">
        <w:rPr>
          <w:rFonts w:ascii="Arial" w:hAnsi="Arial" w:cs="Arial"/>
          <w:color w:val="000000"/>
          <w:sz w:val="22"/>
          <w:szCs w:val="24"/>
          <w:lang w:bidi="en-US"/>
        </w:rPr>
        <w:t xml:space="preserve"> becomes the substantive motion upon which further amendment(s) may be moved.</w:t>
      </w:r>
    </w:p>
    <w:p w14:paraId="410EFA8C" w14:textId="77777777" w:rsidR="00B822ED" w:rsidRPr="00AF74A0" w:rsidRDefault="00B822ED" w:rsidP="00B822ED">
      <w:pPr>
        <w:pStyle w:val="ListParagraph"/>
        <w:spacing w:line="288" w:lineRule="auto"/>
        <w:ind w:left="0"/>
        <w:rPr>
          <w:rFonts w:ascii="Arial" w:hAnsi="Arial" w:cs="Arial"/>
          <w:color w:val="000000"/>
          <w:sz w:val="22"/>
          <w:szCs w:val="24"/>
          <w:lang w:bidi="en-US"/>
        </w:rPr>
      </w:pPr>
    </w:p>
    <w:p w14:paraId="76AEB2FC" w14:textId="77777777" w:rsidR="00B822ED" w:rsidRPr="00AF74A0" w:rsidRDefault="00B822ED" w:rsidP="00B822ED">
      <w:pPr>
        <w:numPr>
          <w:ilvl w:val="0"/>
          <w:numId w:val="8"/>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 xml:space="preserve">An amendment shall not be considered unless early verbal notice of it is given at the meeting and, if requested by the chairman of the meeting, is expressed in writing to the chairman. </w:t>
      </w:r>
    </w:p>
    <w:p w14:paraId="27155D7E" w14:textId="77777777" w:rsidR="00B822ED" w:rsidRDefault="00B822ED" w:rsidP="00B822ED">
      <w:pPr>
        <w:pStyle w:val="ListParagraph"/>
        <w:rPr>
          <w:rFonts w:ascii="Arial" w:hAnsi="Arial" w:cs="Arial"/>
          <w:color w:val="000000"/>
          <w:sz w:val="22"/>
          <w:szCs w:val="24"/>
          <w:lang w:bidi="en-US"/>
        </w:rPr>
      </w:pPr>
    </w:p>
    <w:p w14:paraId="79B06CA2" w14:textId="77777777" w:rsidR="00B822ED" w:rsidRPr="00AF74A0" w:rsidRDefault="00B822ED" w:rsidP="00B822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A councillor may move an amendment to his own motion if agreed by the meeting. If a motion has already been seconded, the amendment shall be with the consent of the seconder and the meeting.</w:t>
      </w:r>
    </w:p>
    <w:p w14:paraId="00447618" w14:textId="77777777" w:rsidR="00B822ED" w:rsidRPr="00AF74A0" w:rsidRDefault="00B822ED" w:rsidP="00B822ED">
      <w:pPr>
        <w:pStyle w:val="ListParagraph"/>
        <w:spacing w:line="288" w:lineRule="auto"/>
        <w:rPr>
          <w:rFonts w:ascii="Arial" w:hAnsi="Arial" w:cs="Arial"/>
          <w:color w:val="000000"/>
          <w:sz w:val="22"/>
          <w:szCs w:val="24"/>
          <w:lang w:bidi="en-US"/>
        </w:rPr>
      </w:pPr>
    </w:p>
    <w:p w14:paraId="5D733848" w14:textId="77777777" w:rsidR="00B822ED" w:rsidRPr="00AF74A0" w:rsidRDefault="00B822ED" w:rsidP="00B822ED">
      <w:pPr>
        <w:numPr>
          <w:ilvl w:val="0"/>
          <w:numId w:val="8"/>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 xml:space="preserve">If there is more than one amendment to an original or substantive motion, the amendments shall be </w:t>
      </w:r>
      <w:r w:rsidRPr="000D520D">
        <w:rPr>
          <w:rFonts w:ascii="Arial" w:hAnsi="Arial" w:cs="Arial"/>
          <w:color w:val="000000"/>
          <w:sz w:val="22"/>
          <w:szCs w:val="24"/>
          <w:shd w:val="clear" w:color="auto" w:fill="FFFFFF"/>
          <w:lang w:bidi="en-US"/>
        </w:rPr>
        <w:t>moved in the order</w:t>
      </w:r>
      <w:r w:rsidRPr="00AF74A0">
        <w:rPr>
          <w:rFonts w:ascii="Arial" w:hAnsi="Arial" w:cs="Arial"/>
          <w:color w:val="000000"/>
          <w:sz w:val="22"/>
          <w:szCs w:val="24"/>
          <w:lang w:bidi="en-US"/>
        </w:rPr>
        <w:t xml:space="preserve"> directed by the chairman.</w:t>
      </w:r>
    </w:p>
    <w:p w14:paraId="2842F987" w14:textId="77777777" w:rsidR="00B822ED" w:rsidRPr="00AF74A0"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2C6B69F7" w14:textId="77777777" w:rsidR="00B822ED" w:rsidRPr="00AF74A0" w:rsidRDefault="00B822ED" w:rsidP="00B822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Subject to standing order 1(k) below, only one amendment shall be moved and debated at a time, the order of which shall be directed by the chairman of the meeting. </w:t>
      </w:r>
    </w:p>
    <w:p w14:paraId="2FCCEBDE" w14:textId="77777777" w:rsidR="00B822ED" w:rsidRPr="00AF74A0"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38173E5" w14:textId="77777777" w:rsidR="00B822ED" w:rsidRPr="00AF74A0" w:rsidRDefault="00B822ED" w:rsidP="00B822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One or more amendments may be discussed together if the chairman of the meeting considers this expedient but each amendment shall be voted upon separately.</w:t>
      </w:r>
    </w:p>
    <w:p w14:paraId="784806A2" w14:textId="77777777" w:rsidR="00B822ED" w:rsidRPr="00AF74A0"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7E336B03" w14:textId="77777777" w:rsidR="00B822ED" w:rsidRPr="00AF74A0" w:rsidRDefault="00B822ED" w:rsidP="00B822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councillor may not move more than one amendment to an original or substantive motion. </w:t>
      </w:r>
    </w:p>
    <w:p w14:paraId="159D3D2A" w14:textId="77777777" w:rsidR="00B822ED" w:rsidRPr="00AF74A0" w:rsidRDefault="00B822ED" w:rsidP="00B822ED">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4C403D76" w14:textId="77777777" w:rsidR="00B822ED" w:rsidRPr="00AF74A0" w:rsidRDefault="00B822ED" w:rsidP="00B822ED">
      <w:pPr>
        <w:numPr>
          <w:ilvl w:val="0"/>
          <w:numId w:val="8"/>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 xml:space="preserve">The mover of an amendment has no right of reply at the end of debate on it. </w:t>
      </w:r>
    </w:p>
    <w:p w14:paraId="5782C377" w14:textId="77777777" w:rsidR="00B822ED" w:rsidRPr="00AF74A0" w:rsidRDefault="00B822ED" w:rsidP="00B822ED">
      <w:pPr>
        <w:pStyle w:val="ListParagraph"/>
        <w:spacing w:line="288" w:lineRule="auto"/>
        <w:rPr>
          <w:rFonts w:ascii="Arial" w:hAnsi="Arial" w:cs="Arial"/>
          <w:color w:val="000000"/>
          <w:sz w:val="22"/>
          <w:szCs w:val="24"/>
          <w:lang w:bidi="en-US"/>
        </w:rPr>
      </w:pPr>
    </w:p>
    <w:p w14:paraId="4E917FC6" w14:textId="77777777" w:rsidR="00B822ED" w:rsidRPr="00AF74A0" w:rsidRDefault="00B822ED" w:rsidP="00B822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Where a series of amendments to an original motion are carried, the mover of the original motion shall have a right of reply either at the end of debate of the first amendment or at the very end of debate</w:t>
      </w:r>
      <w:r w:rsidRPr="00AF74A0">
        <w:rPr>
          <w:rFonts w:ascii="Arial" w:hAnsi="Arial" w:cs="Arial"/>
          <w:sz w:val="22"/>
          <w:szCs w:val="24"/>
        </w:rPr>
        <w:t xml:space="preserve"> </w:t>
      </w:r>
      <w:r w:rsidRPr="00AF74A0">
        <w:rPr>
          <w:rFonts w:ascii="Arial" w:hAnsi="Arial" w:cs="Arial"/>
          <w:color w:val="000000"/>
          <w:sz w:val="22"/>
          <w:szCs w:val="24"/>
          <w:lang w:bidi="en-US"/>
        </w:rPr>
        <w:t>on the final substantive motion immediately before it is put to the vote.</w:t>
      </w:r>
    </w:p>
    <w:p w14:paraId="3EDFBD13" w14:textId="77777777" w:rsidR="00B822ED" w:rsidRPr="00AF74A0" w:rsidRDefault="00B822ED" w:rsidP="00B822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Unless permitted by the chairman of the meeting, a councillor may speak once in the debate on a motion except:</w:t>
      </w:r>
    </w:p>
    <w:p w14:paraId="28655C31" w14:textId="77777777" w:rsidR="00B822ED" w:rsidRPr="00AF74A0" w:rsidRDefault="00B822ED" w:rsidP="00B822ED">
      <w:pPr>
        <w:pStyle w:val="ListParagraph"/>
        <w:spacing w:line="288" w:lineRule="auto"/>
        <w:rPr>
          <w:rFonts w:ascii="Arial" w:hAnsi="Arial" w:cs="Arial"/>
          <w:color w:val="000000"/>
          <w:sz w:val="22"/>
          <w:szCs w:val="24"/>
          <w:lang w:bidi="en-US"/>
        </w:rPr>
      </w:pPr>
    </w:p>
    <w:p w14:paraId="538E98EB" w14:textId="77777777" w:rsidR="00B822ED" w:rsidRPr="00AF74A0" w:rsidRDefault="00B822ED" w:rsidP="00B822ED">
      <w:pPr>
        <w:pStyle w:val="ListParagraph"/>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speak on an amendment moved by another councillor; </w:t>
      </w:r>
    </w:p>
    <w:p w14:paraId="208D5666" w14:textId="77777777" w:rsidR="00B822ED" w:rsidRPr="00AF74A0" w:rsidRDefault="00B822ED" w:rsidP="00B822ED">
      <w:pPr>
        <w:pStyle w:val="ListParagraph"/>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move or speak on another amendment if the motion has been amended since he last spoke; </w:t>
      </w:r>
    </w:p>
    <w:p w14:paraId="69385787" w14:textId="77777777" w:rsidR="00B822ED" w:rsidRPr="00AF74A0" w:rsidRDefault="00B822ED" w:rsidP="00B822ED">
      <w:pPr>
        <w:pStyle w:val="ListParagraph"/>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make a point of order; </w:t>
      </w:r>
    </w:p>
    <w:p w14:paraId="3182B308" w14:textId="77777777" w:rsidR="00B822ED" w:rsidRPr="00AF74A0" w:rsidRDefault="00B822ED" w:rsidP="00B822ED">
      <w:pPr>
        <w:pStyle w:val="ListParagraph"/>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give a personal explanation; or </w:t>
      </w:r>
    </w:p>
    <w:p w14:paraId="7E1AFD57" w14:textId="77777777" w:rsidR="00B822ED" w:rsidRPr="00AF74A0" w:rsidRDefault="00B822ED" w:rsidP="00B822ED">
      <w:pPr>
        <w:pStyle w:val="ListParagraph"/>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in exercise of a right of reply.</w:t>
      </w:r>
    </w:p>
    <w:p w14:paraId="6C75DEBA" w14:textId="77777777" w:rsidR="00B822ED" w:rsidRPr="00AF74A0"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00EE639C" w14:textId="77777777" w:rsidR="00B822ED" w:rsidRPr="00AF74A0" w:rsidRDefault="00B822ED" w:rsidP="00B822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547009A6" w14:textId="77777777" w:rsidR="00B822ED" w:rsidRDefault="00B822ED" w:rsidP="00B822ED">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692F0510" w14:textId="77777777" w:rsidR="00B822ED" w:rsidRPr="00AF74A0" w:rsidRDefault="00B822ED" w:rsidP="00B822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point of order shall be decided by the chairman of the meeting and his decision shall be final. </w:t>
      </w:r>
    </w:p>
    <w:p w14:paraId="4BE2215C" w14:textId="77777777" w:rsidR="00B822ED" w:rsidRPr="00AF74A0"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3D26AB80" w14:textId="77777777" w:rsidR="00B822ED" w:rsidRPr="00AF74A0" w:rsidRDefault="00B822ED" w:rsidP="00B822E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When a motion is under debate, no other motion shall be moved except: </w:t>
      </w:r>
    </w:p>
    <w:p w14:paraId="0F8E289E" w14:textId="77777777" w:rsidR="00B822ED" w:rsidRPr="00AF74A0" w:rsidRDefault="00B822ED" w:rsidP="00B822ED">
      <w:pPr>
        <w:pStyle w:val="ListParagraph"/>
        <w:spacing w:line="288" w:lineRule="auto"/>
        <w:rPr>
          <w:rFonts w:ascii="Arial" w:hAnsi="Arial" w:cs="Arial"/>
          <w:color w:val="000000"/>
          <w:sz w:val="22"/>
          <w:szCs w:val="24"/>
          <w:lang w:bidi="en-US"/>
        </w:rPr>
      </w:pPr>
    </w:p>
    <w:p w14:paraId="5BB8E414" w14:textId="77777777" w:rsidR="00B822ED" w:rsidRPr="00AF74A0" w:rsidRDefault="00B822ED" w:rsidP="00B822ED">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amend the motion;</w:t>
      </w:r>
    </w:p>
    <w:p w14:paraId="5F12B352" w14:textId="77777777" w:rsidR="00B822ED" w:rsidRPr="00AF74A0" w:rsidRDefault="00B822ED" w:rsidP="00B822ED">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proceed to the next business;</w:t>
      </w:r>
    </w:p>
    <w:p w14:paraId="6B764BBE" w14:textId="77777777" w:rsidR="00B822ED" w:rsidRPr="00AF74A0" w:rsidRDefault="00B822ED" w:rsidP="00B822ED">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adjourn the debate;</w:t>
      </w:r>
    </w:p>
    <w:p w14:paraId="3444BB00" w14:textId="77777777" w:rsidR="00B822ED" w:rsidRPr="00AF74A0" w:rsidRDefault="00B822ED" w:rsidP="00B822ED">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put the motion to a vote;</w:t>
      </w:r>
    </w:p>
    <w:p w14:paraId="4BC6B5F5" w14:textId="77777777" w:rsidR="00B822ED" w:rsidRPr="00AF74A0" w:rsidRDefault="00B822ED" w:rsidP="00B822ED">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ask a person to be no longer heard or to leave the meeting;</w:t>
      </w:r>
    </w:p>
    <w:p w14:paraId="213F525F" w14:textId="77777777" w:rsidR="00B822ED" w:rsidRPr="00AF74A0" w:rsidRDefault="00B822ED" w:rsidP="00B822ED">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refer a motion to a committee or sub-committee for consideration; </w:t>
      </w:r>
    </w:p>
    <w:p w14:paraId="1547BC3D" w14:textId="77777777" w:rsidR="00B822ED" w:rsidRPr="00AF74A0" w:rsidRDefault="00B822ED" w:rsidP="00B822ED">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exclude the public and press;</w:t>
      </w:r>
    </w:p>
    <w:p w14:paraId="7C0D2CB3" w14:textId="77777777" w:rsidR="00B822ED" w:rsidRPr="00AF74A0" w:rsidRDefault="00B822ED" w:rsidP="00B822ED">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adjourn the meeting; or</w:t>
      </w:r>
    </w:p>
    <w:p w14:paraId="2078C63E" w14:textId="77777777" w:rsidR="00B822ED" w:rsidRPr="00AF74A0" w:rsidRDefault="00B822ED" w:rsidP="00B822ED">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suspend particular standing order(s) excepting those which reflect mandatory statutory requirements.</w:t>
      </w:r>
    </w:p>
    <w:p w14:paraId="5459EBB3" w14:textId="77777777" w:rsidR="00B822ED" w:rsidRPr="00AF74A0"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18B40E31" w14:textId="77777777" w:rsidR="00B822ED" w:rsidRPr="00AF74A0" w:rsidRDefault="00B822ED" w:rsidP="00B822ED">
      <w:pPr>
        <w:widowControl w:val="0"/>
        <w:numPr>
          <w:ilvl w:val="0"/>
          <w:numId w:val="42"/>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4E913150" w14:textId="77777777" w:rsidR="00B822ED" w:rsidRPr="00AF74A0" w:rsidRDefault="00B822ED" w:rsidP="00B822ED">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p>
    <w:p w14:paraId="331D96CA" w14:textId="77777777" w:rsidR="00B822ED" w:rsidRPr="00AF74A0" w:rsidRDefault="00B822ED" w:rsidP="00B822ED">
      <w:pPr>
        <w:widowControl w:val="0"/>
        <w:numPr>
          <w:ilvl w:val="0"/>
          <w:numId w:val="42"/>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Excluding motions moved under</w:t>
      </w:r>
      <w:r w:rsidRPr="00AF74A0">
        <w:rPr>
          <w:rFonts w:ascii="Arial" w:hAnsi="Arial" w:cs="Arial"/>
          <w:color w:val="000000"/>
          <w:sz w:val="22"/>
          <w:szCs w:val="24"/>
          <w:lang w:bidi="en-US"/>
        </w:rPr>
        <w:t>standing order 1(r) above, the contributions or speeches by a councillor shall relate only to the motion under d</w:t>
      </w:r>
      <w:r w:rsidR="00026DF8">
        <w:rPr>
          <w:rFonts w:ascii="Arial" w:hAnsi="Arial" w:cs="Arial"/>
          <w:color w:val="000000"/>
          <w:sz w:val="22"/>
          <w:szCs w:val="24"/>
          <w:lang w:bidi="en-US"/>
        </w:rPr>
        <w:t>iscussion and shall not exceed 5</w:t>
      </w:r>
      <w:r w:rsidRPr="00AF74A0">
        <w:rPr>
          <w:rFonts w:ascii="Arial" w:hAnsi="Arial" w:cs="Arial"/>
          <w:color w:val="000000"/>
          <w:sz w:val="22"/>
          <w:szCs w:val="24"/>
          <w:lang w:bidi="en-US"/>
        </w:rPr>
        <w:t xml:space="preserve"> minutes without the consent of the chairman of the meeting.</w:t>
      </w:r>
    </w:p>
    <w:p w14:paraId="112E9D3A" w14:textId="77777777" w:rsidR="00B822ED" w:rsidRPr="000D0B92" w:rsidRDefault="00B822ED" w:rsidP="00B822ED">
      <w:pPr>
        <w:pStyle w:val="ListParagraph"/>
        <w:spacing w:line="288" w:lineRule="auto"/>
        <w:rPr>
          <w:rFonts w:ascii="Arial" w:hAnsi="Arial" w:cs="Arial"/>
          <w:color w:val="000000"/>
          <w:sz w:val="14"/>
          <w:szCs w:val="24"/>
          <w:lang w:bidi="en-US"/>
        </w:rPr>
      </w:pPr>
    </w:p>
    <w:p w14:paraId="44526561" w14:textId="77777777" w:rsidR="00B822ED" w:rsidRDefault="00B822ED" w:rsidP="00B822ED">
      <w:pPr>
        <w:widowControl w:val="0"/>
        <w:suppressAutoHyphens/>
        <w:autoSpaceDE w:val="0"/>
        <w:autoSpaceDN w:val="0"/>
        <w:adjustRightInd w:val="0"/>
        <w:spacing w:line="288" w:lineRule="auto"/>
        <w:textAlignment w:val="center"/>
        <w:rPr>
          <w:rFonts w:ascii="Arial" w:hAnsi="Arial" w:cs="Arial"/>
          <w:color w:val="000000"/>
          <w:sz w:val="16"/>
          <w:szCs w:val="24"/>
          <w:lang w:bidi="en-US"/>
        </w:rPr>
      </w:pPr>
    </w:p>
    <w:p w14:paraId="280813A1" w14:textId="77777777" w:rsidR="00AB5C3E" w:rsidRDefault="00AB5C3E" w:rsidP="00B822ED">
      <w:pPr>
        <w:widowControl w:val="0"/>
        <w:suppressAutoHyphens/>
        <w:autoSpaceDE w:val="0"/>
        <w:autoSpaceDN w:val="0"/>
        <w:adjustRightInd w:val="0"/>
        <w:spacing w:line="288" w:lineRule="auto"/>
        <w:textAlignment w:val="center"/>
        <w:rPr>
          <w:rFonts w:ascii="Arial" w:hAnsi="Arial" w:cs="Arial"/>
          <w:color w:val="000000"/>
          <w:sz w:val="16"/>
          <w:szCs w:val="24"/>
          <w:lang w:bidi="en-US"/>
        </w:rPr>
      </w:pPr>
    </w:p>
    <w:p w14:paraId="58E5D5B6" w14:textId="77777777" w:rsidR="00AB5C3E" w:rsidRDefault="00AB5C3E" w:rsidP="00B822ED">
      <w:pPr>
        <w:widowControl w:val="0"/>
        <w:suppressAutoHyphens/>
        <w:autoSpaceDE w:val="0"/>
        <w:autoSpaceDN w:val="0"/>
        <w:adjustRightInd w:val="0"/>
        <w:spacing w:line="288" w:lineRule="auto"/>
        <w:textAlignment w:val="center"/>
        <w:rPr>
          <w:rFonts w:ascii="Arial" w:hAnsi="Arial" w:cs="Arial"/>
          <w:color w:val="000000"/>
          <w:sz w:val="16"/>
          <w:szCs w:val="24"/>
          <w:lang w:bidi="en-US"/>
        </w:rPr>
      </w:pPr>
    </w:p>
    <w:p w14:paraId="0444993D" w14:textId="77777777" w:rsidR="00B822ED" w:rsidRDefault="00B822ED" w:rsidP="00B822ED">
      <w:pPr>
        <w:widowControl w:val="0"/>
        <w:suppressAutoHyphens/>
        <w:autoSpaceDE w:val="0"/>
        <w:autoSpaceDN w:val="0"/>
        <w:adjustRightInd w:val="0"/>
        <w:spacing w:line="288" w:lineRule="auto"/>
        <w:textAlignment w:val="center"/>
        <w:rPr>
          <w:rFonts w:ascii="Arial" w:hAnsi="Arial" w:cs="Arial"/>
          <w:color w:val="000000"/>
          <w:sz w:val="16"/>
          <w:szCs w:val="24"/>
          <w:lang w:bidi="en-US"/>
        </w:rPr>
      </w:pPr>
    </w:p>
    <w:p w14:paraId="56B75EC6" w14:textId="77777777" w:rsidR="00A36AB6" w:rsidRDefault="00A36AB6" w:rsidP="00B822ED">
      <w:pPr>
        <w:widowControl w:val="0"/>
        <w:suppressAutoHyphens/>
        <w:autoSpaceDE w:val="0"/>
        <w:autoSpaceDN w:val="0"/>
        <w:adjustRightInd w:val="0"/>
        <w:spacing w:line="288" w:lineRule="auto"/>
        <w:textAlignment w:val="center"/>
        <w:rPr>
          <w:rFonts w:ascii="Arial" w:hAnsi="Arial" w:cs="Arial"/>
          <w:color w:val="000000"/>
          <w:sz w:val="16"/>
          <w:szCs w:val="24"/>
          <w:lang w:bidi="en-US"/>
        </w:rPr>
      </w:pPr>
    </w:p>
    <w:p w14:paraId="53BBB2D0" w14:textId="77777777" w:rsidR="00A36AB6" w:rsidRDefault="00A36AB6" w:rsidP="00B822ED">
      <w:pPr>
        <w:widowControl w:val="0"/>
        <w:suppressAutoHyphens/>
        <w:autoSpaceDE w:val="0"/>
        <w:autoSpaceDN w:val="0"/>
        <w:adjustRightInd w:val="0"/>
        <w:spacing w:line="288" w:lineRule="auto"/>
        <w:textAlignment w:val="center"/>
        <w:rPr>
          <w:rFonts w:ascii="Arial" w:hAnsi="Arial" w:cs="Arial"/>
          <w:color w:val="000000"/>
          <w:sz w:val="16"/>
          <w:szCs w:val="24"/>
          <w:lang w:bidi="en-US"/>
        </w:rPr>
      </w:pPr>
    </w:p>
    <w:p w14:paraId="62C7AA14" w14:textId="77777777" w:rsidR="00B822ED" w:rsidRPr="000D0B92" w:rsidRDefault="00B822ED" w:rsidP="00B822ED">
      <w:pPr>
        <w:widowControl w:val="0"/>
        <w:suppressAutoHyphens/>
        <w:autoSpaceDE w:val="0"/>
        <w:autoSpaceDN w:val="0"/>
        <w:adjustRightInd w:val="0"/>
        <w:spacing w:line="288" w:lineRule="auto"/>
        <w:textAlignment w:val="center"/>
        <w:rPr>
          <w:rFonts w:ascii="Arial" w:hAnsi="Arial" w:cs="Arial"/>
          <w:color w:val="000000"/>
          <w:sz w:val="16"/>
          <w:szCs w:val="24"/>
          <w:lang w:bidi="en-US"/>
        </w:rPr>
      </w:pPr>
    </w:p>
    <w:p w14:paraId="20D4BD46" w14:textId="77777777" w:rsidR="00B822ED" w:rsidRPr="00854AC2" w:rsidRDefault="00B822ED" w:rsidP="00B822ED">
      <w:pPr>
        <w:pStyle w:val="Heading21"/>
        <w:shd w:val="clear" w:color="auto" w:fill="FFFFFF"/>
        <w:spacing w:before="0" w:line="288" w:lineRule="auto"/>
        <w:rPr>
          <w:rFonts w:ascii="Arial" w:hAnsi="Arial" w:cs="Arial"/>
          <w:color w:val="808080" w:themeColor="background1" w:themeShade="80"/>
          <w:sz w:val="32"/>
          <w:szCs w:val="32"/>
        </w:rPr>
      </w:pPr>
      <w:bookmarkStart w:id="6" w:name="_Toc357072130"/>
      <w:bookmarkStart w:id="7" w:name="_Toc359318555"/>
      <w:bookmarkStart w:id="8" w:name="_Toc359334503"/>
      <w:bookmarkStart w:id="9" w:name="_Toc359334782"/>
      <w:bookmarkStart w:id="10" w:name="_Toc359336484"/>
      <w:bookmarkStart w:id="11" w:name="_Toc46321514"/>
      <w:r w:rsidRPr="00854AC2">
        <w:rPr>
          <w:rFonts w:ascii="Arial" w:hAnsi="Arial" w:cs="Arial"/>
          <w:color w:val="808080" w:themeColor="background1" w:themeShade="80"/>
          <w:sz w:val="32"/>
          <w:szCs w:val="32"/>
        </w:rPr>
        <w:t>Disorderly conduct at meetings</w:t>
      </w:r>
      <w:bookmarkEnd w:id="6"/>
      <w:bookmarkEnd w:id="7"/>
      <w:bookmarkEnd w:id="8"/>
      <w:bookmarkEnd w:id="9"/>
      <w:bookmarkEnd w:id="10"/>
      <w:bookmarkEnd w:id="11"/>
    </w:p>
    <w:p w14:paraId="1C6DF183" w14:textId="77777777" w:rsidR="00B822ED" w:rsidRPr="00674251"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40D6E237" w14:textId="77777777" w:rsidR="00B822ED" w:rsidRPr="00AF74A0" w:rsidRDefault="00B822ED" w:rsidP="00B822ED">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AF74A0">
        <w:rPr>
          <w:rFonts w:ascii="Arial" w:hAnsi="Arial" w:cs="Arial"/>
          <w:color w:val="000000"/>
          <w:sz w:val="22"/>
          <w:lang w:bidi="en-US"/>
        </w:rPr>
        <w:t xml:space="preserve">No person shall obstruct the transaction of business at a meeting or behave offensively or improperly. If this standing order is ignored,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of the meeting shall request such person(s) to moderate or improve their conduct.</w:t>
      </w:r>
    </w:p>
    <w:p w14:paraId="0EB13798" w14:textId="77777777" w:rsidR="00B822ED" w:rsidRPr="00AF74A0"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3FAE6D01" w14:textId="77777777" w:rsidR="00B822ED" w:rsidRPr="00AF74A0" w:rsidRDefault="00B822ED" w:rsidP="00B822ED">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AF74A0">
        <w:rPr>
          <w:rFonts w:ascii="Arial" w:hAnsi="Arial" w:cs="Arial"/>
          <w:color w:val="000000"/>
          <w:sz w:val="22"/>
          <w:lang w:bidi="en-US"/>
        </w:rPr>
        <w:t xml:space="preserve">If person(s) disregard the request of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 xml:space="preserve">of the meeting to moderate or improve their conduct, any councillor or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of the meeting may move that the person be no longer heard or excluded from the meeting. The motion, if seconded, shall be put to the vote without discussion.</w:t>
      </w:r>
    </w:p>
    <w:p w14:paraId="21988E57" w14:textId="77777777" w:rsidR="00B822ED" w:rsidRPr="00AF74A0" w:rsidRDefault="00B822ED" w:rsidP="00B822E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4996450" w14:textId="77777777" w:rsidR="00B822ED" w:rsidRPr="00AF74A0" w:rsidRDefault="00B822ED" w:rsidP="00B822ED">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AF74A0">
        <w:rPr>
          <w:rFonts w:ascii="Arial" w:hAnsi="Arial" w:cs="Arial"/>
          <w:color w:val="000000"/>
          <w:sz w:val="22"/>
          <w:lang w:bidi="en-US"/>
        </w:rPr>
        <w:t xml:space="preserve">If a resolution made under standing order 2(b) above is ignored,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of the meeting may take further reasonable steps to restore order or to progress the meeting. This may include temporarily suspending or closing the meeting.</w:t>
      </w:r>
    </w:p>
    <w:p w14:paraId="3BAA408E" w14:textId="77777777" w:rsidR="00B822ED" w:rsidRDefault="00B822ED" w:rsidP="00B822ED">
      <w:pPr>
        <w:ind w:left="567"/>
      </w:pPr>
    </w:p>
    <w:p w14:paraId="0D7B6C38" w14:textId="77777777" w:rsidR="00B822ED" w:rsidRPr="000D520D" w:rsidRDefault="00B822ED" w:rsidP="00B822ED">
      <w:pPr>
        <w:pStyle w:val="Heading21"/>
        <w:numPr>
          <w:ilvl w:val="0"/>
          <w:numId w:val="0"/>
        </w:numPr>
        <w:spacing w:before="0" w:line="288" w:lineRule="auto"/>
        <w:rPr>
          <w:rFonts w:ascii="Arial" w:hAnsi="Arial" w:cs="Arial"/>
          <w:color w:val="808080"/>
          <w:sz w:val="44"/>
          <w:szCs w:val="44"/>
        </w:rPr>
      </w:pPr>
      <w:bookmarkStart w:id="12" w:name="_Toc357072131"/>
      <w:bookmarkStart w:id="13" w:name="_Toc359318556"/>
      <w:bookmarkStart w:id="14" w:name="_Toc359334504"/>
      <w:bookmarkStart w:id="15" w:name="_Toc359334783"/>
      <w:bookmarkStart w:id="16" w:name="_Toc359336485"/>
    </w:p>
    <w:p w14:paraId="52F351A5" w14:textId="77777777" w:rsidR="00B822ED" w:rsidRPr="00854AC2" w:rsidRDefault="00B822ED" w:rsidP="00B822ED">
      <w:pPr>
        <w:pStyle w:val="Heading21"/>
        <w:spacing w:before="0" w:line="288" w:lineRule="auto"/>
        <w:rPr>
          <w:rFonts w:ascii="Arial" w:hAnsi="Arial" w:cs="Arial"/>
          <w:color w:val="808080" w:themeColor="background1" w:themeShade="80"/>
          <w:sz w:val="32"/>
          <w:szCs w:val="32"/>
        </w:rPr>
      </w:pPr>
      <w:bookmarkStart w:id="17" w:name="_Toc46321515"/>
      <w:r w:rsidRPr="00854AC2">
        <w:rPr>
          <w:rFonts w:ascii="Arial" w:hAnsi="Arial" w:cs="Arial"/>
          <w:color w:val="808080" w:themeColor="background1" w:themeShade="80"/>
          <w:sz w:val="32"/>
          <w:szCs w:val="32"/>
        </w:rPr>
        <w:t>Meetings generally</w:t>
      </w:r>
      <w:bookmarkEnd w:id="12"/>
      <w:bookmarkEnd w:id="13"/>
      <w:bookmarkEnd w:id="14"/>
      <w:bookmarkEnd w:id="15"/>
      <w:bookmarkEnd w:id="16"/>
      <w:bookmarkEnd w:id="17"/>
    </w:p>
    <w:p w14:paraId="5B9014B6" w14:textId="77777777" w:rsidR="00B822ED" w:rsidRPr="00674251" w:rsidRDefault="00B822ED" w:rsidP="00B822ED">
      <w:pPr>
        <w:widowControl w:val="0"/>
        <w:suppressAutoHyphens/>
        <w:autoSpaceDE w:val="0"/>
        <w:autoSpaceDN w:val="0"/>
        <w:adjustRightInd w:val="0"/>
        <w:spacing w:line="288" w:lineRule="auto"/>
        <w:textAlignment w:val="center"/>
        <w:rPr>
          <w:rFonts w:ascii="Arial" w:hAnsi="Arial" w:cs="Arial"/>
          <w:color w:val="000000"/>
          <w:sz w:val="20"/>
          <w:lang w:bidi="en-US"/>
        </w:rPr>
      </w:pPr>
    </w:p>
    <w:p w14:paraId="417767ED" w14:textId="77777777" w:rsidR="00B822ED" w:rsidRPr="000E5A85" w:rsidRDefault="00B822ED" w:rsidP="00B822ED">
      <w:pPr>
        <w:widowControl w:val="0"/>
        <w:tabs>
          <w:tab w:val="left" w:pos="1418"/>
        </w:tabs>
        <w:suppressAutoHyphens/>
        <w:autoSpaceDE w:val="0"/>
        <w:autoSpaceDN w:val="0"/>
        <w:adjustRightInd w:val="0"/>
        <w:ind w:left="992"/>
        <w:textAlignment w:val="center"/>
        <w:rPr>
          <w:rFonts w:ascii="Arial" w:hAnsi="Arial" w:cs="Arial"/>
          <w:color w:val="FF0000"/>
          <w:sz w:val="22"/>
          <w:szCs w:val="24"/>
          <w:lang w:bidi="en-US"/>
        </w:rPr>
      </w:pPr>
      <w:r w:rsidRPr="00104D02">
        <w:rPr>
          <w:rFonts w:ascii="Webdings" w:hAnsi="Webdings"/>
          <w:color w:val="FF0000"/>
          <w:sz w:val="32"/>
        </w:rPr>
        <w:t></w:t>
      </w:r>
      <w:r w:rsidRPr="000E5A85">
        <w:rPr>
          <w:rFonts w:ascii="Webdings" w:hAnsi="Webdings"/>
          <w:color w:val="FF0000"/>
          <w:sz w:val="22"/>
        </w:rPr>
        <w:t></w:t>
      </w:r>
      <w:r w:rsidRPr="000D520D">
        <w:rPr>
          <w:rFonts w:ascii="Arial" w:hAnsi="Arial" w:cs="Arial"/>
          <w:color w:val="000000"/>
          <w:sz w:val="22"/>
          <w:szCs w:val="24"/>
          <w:lang w:bidi="en-US"/>
        </w:rPr>
        <w:t>Full Council meetings</w:t>
      </w:r>
    </w:p>
    <w:p w14:paraId="1CDAD8D3" w14:textId="77777777" w:rsidR="00B822ED" w:rsidRPr="000D520D" w:rsidRDefault="00B822ED" w:rsidP="00B822ED">
      <w:pPr>
        <w:widowControl w:val="0"/>
        <w:tabs>
          <w:tab w:val="left" w:pos="1418"/>
        </w:tabs>
        <w:suppressAutoHyphens/>
        <w:autoSpaceDE w:val="0"/>
        <w:autoSpaceDN w:val="0"/>
        <w:adjustRightInd w:val="0"/>
        <w:ind w:left="992"/>
        <w:textAlignment w:val="center"/>
        <w:rPr>
          <w:rFonts w:ascii="Arial" w:hAnsi="Arial" w:cs="Arial"/>
          <w:color w:val="E36C0A"/>
          <w:sz w:val="22"/>
          <w:szCs w:val="24"/>
          <w:lang w:bidi="en-US"/>
        </w:rPr>
      </w:pPr>
      <w:r w:rsidRPr="000D520D">
        <w:rPr>
          <w:rFonts w:ascii="Webdings" w:hAnsi="Webdings"/>
          <w:color w:val="E36C0A"/>
          <w:sz w:val="32"/>
        </w:rPr>
        <w:t></w:t>
      </w:r>
      <w:r w:rsidRPr="000D520D">
        <w:rPr>
          <w:rFonts w:ascii="Webdings" w:hAnsi="Webdings"/>
          <w:color w:val="E36C0A"/>
        </w:rPr>
        <w:t></w:t>
      </w:r>
      <w:r w:rsidRPr="000D520D">
        <w:rPr>
          <w:rFonts w:ascii="Arial" w:hAnsi="Arial" w:cs="Arial"/>
          <w:color w:val="000000"/>
          <w:sz w:val="22"/>
          <w:szCs w:val="24"/>
          <w:lang w:bidi="en-US"/>
        </w:rPr>
        <w:t>Committee meetings</w:t>
      </w:r>
      <w:r w:rsidRPr="000D520D">
        <w:rPr>
          <w:rFonts w:ascii="Arial" w:hAnsi="Arial" w:cs="Arial"/>
          <w:color w:val="E36C0A"/>
          <w:sz w:val="22"/>
          <w:szCs w:val="24"/>
          <w:lang w:bidi="en-US"/>
        </w:rPr>
        <w:tab/>
      </w:r>
    </w:p>
    <w:p w14:paraId="12BCD572" w14:textId="77777777" w:rsidR="00B822ED" w:rsidRPr="000D520D" w:rsidRDefault="00B822ED" w:rsidP="00B822ED">
      <w:pPr>
        <w:ind w:left="992"/>
        <w:rPr>
          <w:rFonts w:ascii="Arial" w:hAnsi="Arial" w:cs="Arial"/>
          <w:color w:val="000000"/>
          <w:sz w:val="22"/>
          <w:szCs w:val="24"/>
          <w:lang w:bidi="en-US"/>
        </w:rPr>
      </w:pPr>
      <w:r w:rsidRPr="00104D02">
        <w:rPr>
          <w:rFonts w:ascii="Webdings" w:hAnsi="Webdings"/>
          <w:color w:val="00B050"/>
          <w:sz w:val="32"/>
        </w:rPr>
        <w:t></w:t>
      </w:r>
      <w:r w:rsidRPr="000E5A85">
        <w:rPr>
          <w:rFonts w:ascii="Webdings" w:hAnsi="Webdings"/>
          <w:color w:val="00B050"/>
          <w:sz w:val="22"/>
        </w:rPr>
        <w:t></w:t>
      </w:r>
      <w:r w:rsidRPr="000D520D">
        <w:rPr>
          <w:rFonts w:ascii="Arial" w:hAnsi="Arial" w:cs="Arial"/>
          <w:color w:val="000000"/>
          <w:sz w:val="22"/>
          <w:szCs w:val="24"/>
          <w:lang w:bidi="en-US"/>
        </w:rPr>
        <w:t xml:space="preserve">Sub-committee meetings </w:t>
      </w:r>
    </w:p>
    <w:p w14:paraId="71553221" w14:textId="77777777" w:rsidR="00B822ED"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6C711346" w14:textId="77777777" w:rsidR="00B822ED" w:rsidRPr="00674251"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tbl>
      <w:tblPr>
        <w:tblW w:w="9925" w:type="dxa"/>
        <w:tblInd w:w="-318" w:type="dxa"/>
        <w:tblLayout w:type="fixed"/>
        <w:tblLook w:val="01E0" w:firstRow="1" w:lastRow="1" w:firstColumn="1" w:lastColumn="1" w:noHBand="0" w:noVBand="0"/>
      </w:tblPr>
      <w:tblGrid>
        <w:gridCol w:w="1419"/>
        <w:gridCol w:w="8506"/>
      </w:tblGrid>
      <w:tr w:rsidR="00B822ED" w:rsidRPr="00674251" w14:paraId="48D840B4" w14:textId="77777777" w:rsidTr="00CC52BC">
        <w:tc>
          <w:tcPr>
            <w:tcW w:w="1419" w:type="dxa"/>
            <w:shd w:val="clear" w:color="auto" w:fill="auto"/>
          </w:tcPr>
          <w:p w14:paraId="48FD44DD" w14:textId="77777777" w:rsidR="00B822ED" w:rsidRPr="00FC34ED" w:rsidRDefault="00B822ED" w:rsidP="00CC52BC">
            <w:pPr>
              <w:spacing w:before="120"/>
              <w:ind w:right="153"/>
              <w:jc w:val="right"/>
              <w:rPr>
                <w:rFonts w:ascii="Webdings" w:hAnsi="Webdings"/>
                <w:color w:val="FF0000"/>
                <w:sz w:val="32"/>
              </w:rPr>
            </w:pPr>
            <w:r w:rsidRPr="00FC34ED">
              <w:rPr>
                <w:rFonts w:ascii="Webdings" w:hAnsi="Webdings"/>
                <w:color w:val="FF0000"/>
                <w:sz w:val="32"/>
              </w:rPr>
              <w:t></w:t>
            </w:r>
          </w:p>
          <w:p w14:paraId="3747A36F"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Webdings" w:hAnsi="Webdings" w:cs="Arial"/>
                <w:color w:val="000000"/>
                <w:sz w:val="32"/>
                <w:szCs w:val="32"/>
                <w:lang w:bidi="en-US"/>
              </w:rPr>
            </w:pPr>
          </w:p>
        </w:tc>
        <w:tc>
          <w:tcPr>
            <w:tcW w:w="8506" w:type="dxa"/>
            <w:shd w:val="clear" w:color="auto" w:fill="auto"/>
          </w:tcPr>
          <w:p w14:paraId="5255A84C" w14:textId="77777777" w:rsidR="00B822ED" w:rsidRPr="00BC6E05" w:rsidRDefault="00B822ED" w:rsidP="00CC52BC">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p w14:paraId="3B2656AF" w14:textId="77777777" w:rsidR="00B822ED" w:rsidRPr="00BC6E05" w:rsidRDefault="00B822ED" w:rsidP="00CC52B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822ED" w:rsidRPr="00674251" w14:paraId="5863C3F2" w14:textId="77777777" w:rsidTr="00CC52BC">
        <w:tc>
          <w:tcPr>
            <w:tcW w:w="1419" w:type="dxa"/>
            <w:shd w:val="clear" w:color="auto" w:fill="auto"/>
          </w:tcPr>
          <w:p w14:paraId="2B371E05" w14:textId="77777777" w:rsidR="00B822ED" w:rsidRPr="00FC34ED" w:rsidRDefault="00B822ED" w:rsidP="00CC52BC">
            <w:pPr>
              <w:spacing w:before="120"/>
              <w:ind w:right="153"/>
              <w:jc w:val="right"/>
              <w:rPr>
                <w:rFonts w:ascii="Webdings" w:hAnsi="Webdings"/>
                <w:color w:val="FF0000"/>
                <w:sz w:val="32"/>
              </w:rPr>
            </w:pPr>
            <w:r w:rsidRPr="00FC34ED">
              <w:rPr>
                <w:rFonts w:ascii="Webdings" w:hAnsi="Webdings"/>
                <w:color w:val="FF0000"/>
                <w:sz w:val="32"/>
              </w:rPr>
              <w:t></w:t>
            </w:r>
          </w:p>
          <w:p w14:paraId="7C877D7B"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74E5C573" w14:textId="77777777" w:rsidR="00B822ED" w:rsidRPr="00BC6E05" w:rsidRDefault="00B822ED" w:rsidP="00CC52BC">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2DD4D107" w14:textId="77777777" w:rsidR="00B822ED" w:rsidRPr="00BC6E05" w:rsidRDefault="00B822ED" w:rsidP="00CC52B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822ED" w:rsidRPr="00674251" w14:paraId="4D54C801" w14:textId="77777777" w:rsidTr="00CC52BC">
        <w:tc>
          <w:tcPr>
            <w:tcW w:w="1419" w:type="dxa"/>
            <w:shd w:val="clear" w:color="auto" w:fill="auto"/>
          </w:tcPr>
          <w:p w14:paraId="066102EB" w14:textId="77777777" w:rsidR="00B822ED" w:rsidRPr="00FC34ED" w:rsidRDefault="00B822ED" w:rsidP="00CC52BC">
            <w:pPr>
              <w:spacing w:before="120"/>
              <w:ind w:right="153"/>
              <w:jc w:val="right"/>
              <w:rPr>
                <w:rFonts w:ascii="Webdings" w:hAnsi="Webdings"/>
                <w:color w:val="FF0000"/>
                <w:sz w:val="32"/>
              </w:rPr>
            </w:pPr>
            <w:r w:rsidRPr="000D520D">
              <w:rPr>
                <w:rFonts w:ascii="Webdings" w:hAnsi="Webdings"/>
                <w:color w:val="E36C0A"/>
                <w:sz w:val="32"/>
              </w:rPr>
              <w:t></w:t>
            </w:r>
          </w:p>
          <w:p w14:paraId="52B9A957"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DE000E"/>
                <w:sz w:val="32"/>
                <w:szCs w:val="32"/>
                <w:lang w:bidi="en-US"/>
              </w:rPr>
            </w:pPr>
          </w:p>
        </w:tc>
        <w:tc>
          <w:tcPr>
            <w:tcW w:w="8506" w:type="dxa"/>
            <w:shd w:val="clear" w:color="auto" w:fill="auto"/>
          </w:tcPr>
          <w:p w14:paraId="37A262BF" w14:textId="77777777" w:rsidR="00B822ED" w:rsidRPr="00BC6E05" w:rsidRDefault="00B822ED" w:rsidP="00CC52BC">
            <w:pPr>
              <w:widowControl w:val="0"/>
              <w:numPr>
                <w:ilvl w:val="0"/>
                <w:numId w:val="3"/>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BC6E05">
              <w:rPr>
                <w:rFonts w:ascii="Arial" w:hAnsi="Arial" w:cs="Arial"/>
                <w:color w:val="000000"/>
                <w:sz w:val="22"/>
                <w:szCs w:val="22"/>
                <w:lang w:bidi="en-US"/>
              </w:rPr>
              <w:t>The minimum three clear days’ public notice of a meeting does not include the day on which the notice was i</w:t>
            </w:r>
            <w:r w:rsidR="00B26C78">
              <w:rPr>
                <w:rFonts w:ascii="Arial" w:hAnsi="Arial" w:cs="Arial"/>
                <w:color w:val="000000"/>
                <w:sz w:val="22"/>
                <w:szCs w:val="22"/>
                <w:lang w:bidi="en-US"/>
              </w:rPr>
              <w:t>ssued or the day of the meeting</w:t>
            </w:r>
            <w:r w:rsidRPr="00BC6E05">
              <w:rPr>
                <w:rFonts w:ascii="Arial" w:hAnsi="Arial" w:cs="Arial"/>
                <w:color w:val="000000"/>
                <w:sz w:val="22"/>
                <w:szCs w:val="22"/>
                <w:lang w:bidi="en-US"/>
              </w:rPr>
              <w:t>.</w:t>
            </w:r>
          </w:p>
          <w:p w14:paraId="6BB301B1" w14:textId="77777777" w:rsidR="00B822ED" w:rsidRPr="00BC6E05" w:rsidRDefault="00B822ED" w:rsidP="00CC52BC">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tc>
      </w:tr>
      <w:tr w:rsidR="00B822ED" w:rsidRPr="00674251" w14:paraId="3D3B9728" w14:textId="77777777" w:rsidTr="00CC52BC">
        <w:tc>
          <w:tcPr>
            <w:tcW w:w="1419" w:type="dxa"/>
            <w:shd w:val="clear" w:color="auto" w:fill="auto"/>
          </w:tcPr>
          <w:p w14:paraId="4889ACFF" w14:textId="77777777" w:rsidR="00B822ED" w:rsidRPr="00FC34ED" w:rsidRDefault="00B822ED" w:rsidP="00CC52BC">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14:paraId="64BE9C49"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7F7E7AB3" w14:textId="77777777" w:rsidR="00B822ED" w:rsidRPr="00F64BDF" w:rsidRDefault="00B822ED" w:rsidP="00AB5C3E">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14:paraId="32363198" w14:textId="77777777" w:rsidR="00F64BDF" w:rsidRDefault="00F64BDF" w:rsidP="00F64BDF">
            <w:pPr>
              <w:widowControl w:val="0"/>
              <w:suppressAutoHyphens/>
              <w:autoSpaceDE w:val="0"/>
              <w:autoSpaceDN w:val="0"/>
              <w:adjustRightInd w:val="0"/>
              <w:spacing w:line="288" w:lineRule="auto"/>
              <w:ind w:left="397"/>
              <w:textAlignment w:val="center"/>
              <w:rPr>
                <w:rFonts w:ascii="Arial" w:hAnsi="Arial" w:cs="Arial"/>
                <w:b/>
                <w:bCs/>
                <w:color w:val="000000"/>
                <w:sz w:val="22"/>
                <w:szCs w:val="22"/>
                <w:lang w:bidi="en-US"/>
              </w:rPr>
            </w:pPr>
          </w:p>
          <w:p w14:paraId="641964C4" w14:textId="77777777" w:rsidR="00F64BDF" w:rsidRPr="00BC6E05" w:rsidRDefault="00F64BDF" w:rsidP="00F64BDF">
            <w:pPr>
              <w:widowControl w:val="0"/>
              <w:suppressAutoHyphens/>
              <w:autoSpaceDE w:val="0"/>
              <w:autoSpaceDN w:val="0"/>
              <w:adjustRightInd w:val="0"/>
              <w:spacing w:line="288" w:lineRule="auto"/>
              <w:ind w:left="397"/>
              <w:textAlignment w:val="center"/>
              <w:rPr>
                <w:rFonts w:ascii="Arial" w:hAnsi="Arial" w:cs="Arial"/>
                <w:color w:val="000000"/>
                <w:sz w:val="22"/>
                <w:szCs w:val="22"/>
                <w:lang w:bidi="en-US"/>
              </w:rPr>
            </w:pPr>
          </w:p>
        </w:tc>
      </w:tr>
      <w:tr w:rsidR="00B822ED" w:rsidRPr="00674251" w14:paraId="41637491" w14:textId="77777777" w:rsidTr="00CC52BC">
        <w:tc>
          <w:tcPr>
            <w:tcW w:w="1419" w:type="dxa"/>
            <w:shd w:val="clear" w:color="auto" w:fill="auto"/>
          </w:tcPr>
          <w:p w14:paraId="3222BF36"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7A0E40BF" w14:textId="77777777" w:rsidR="00B822ED" w:rsidRPr="00BC6E05" w:rsidRDefault="00B822ED" w:rsidP="00CC52BC">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p w14:paraId="0FD6E031" w14:textId="77777777" w:rsidR="00B822ED" w:rsidRPr="00BC6E05" w:rsidRDefault="00B822ED" w:rsidP="00CC52B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822ED" w:rsidRPr="00674251" w14:paraId="6CF0C66A" w14:textId="77777777" w:rsidTr="00CC52BC">
        <w:tc>
          <w:tcPr>
            <w:tcW w:w="1419" w:type="dxa"/>
            <w:shd w:val="clear" w:color="auto" w:fill="auto"/>
          </w:tcPr>
          <w:p w14:paraId="1F7BC46E"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6A2B7D0F" w14:textId="77777777" w:rsidR="00B822ED" w:rsidRPr="00BC6E05" w:rsidRDefault="00B822ED" w:rsidP="00CC52BC">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The period of time designated for public participation at a meeting in accordance with standing ord</w:t>
            </w:r>
            <w:r w:rsidR="00026DF8">
              <w:rPr>
                <w:rFonts w:ascii="Arial" w:hAnsi="Arial" w:cs="Arial"/>
                <w:color w:val="000000"/>
                <w:sz w:val="22"/>
                <w:szCs w:val="22"/>
                <w:lang w:bidi="en-US"/>
              </w:rPr>
              <w:t>er 3(e) above shall not exceed 15</w:t>
            </w:r>
            <w:r w:rsidRPr="00BC6E05">
              <w:rPr>
                <w:rFonts w:ascii="Arial" w:hAnsi="Arial" w:cs="Arial"/>
                <w:color w:val="000000"/>
                <w:sz w:val="22"/>
                <w:szCs w:val="22"/>
                <w:lang w:bidi="en-US"/>
              </w:rPr>
              <w:t xml:space="preserve"> minutes unless directed by the chairman of the meeting.</w:t>
            </w:r>
          </w:p>
          <w:p w14:paraId="2169A522" w14:textId="77777777" w:rsidR="00B822ED" w:rsidRPr="00BC6E05" w:rsidRDefault="00B822ED" w:rsidP="00CC52B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822ED" w:rsidRPr="000E5A85" w14:paraId="7E5326A8" w14:textId="77777777" w:rsidTr="00CC52BC">
        <w:trPr>
          <w:trHeight w:val="683"/>
        </w:trPr>
        <w:tc>
          <w:tcPr>
            <w:tcW w:w="1419" w:type="dxa"/>
            <w:shd w:val="clear" w:color="auto" w:fill="auto"/>
          </w:tcPr>
          <w:p w14:paraId="6BF8D222"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43A2457B" w14:textId="77777777" w:rsidR="00B822ED" w:rsidRPr="00BC6E05" w:rsidRDefault="00B822ED" w:rsidP="00CC52BC">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Subject to standing order 3(f) above, a member of the public</w:t>
            </w:r>
            <w:r w:rsidR="00026DF8">
              <w:rPr>
                <w:rFonts w:ascii="Arial" w:hAnsi="Arial" w:cs="Arial"/>
                <w:color w:val="000000"/>
                <w:sz w:val="22"/>
                <w:szCs w:val="22"/>
                <w:lang w:bidi="en-US"/>
              </w:rPr>
              <w:t xml:space="preserve"> shall not speak for more than 2</w:t>
            </w:r>
            <w:r w:rsidRPr="00BC6E05">
              <w:rPr>
                <w:rFonts w:ascii="Arial" w:hAnsi="Arial" w:cs="Arial"/>
                <w:color w:val="000000"/>
                <w:sz w:val="22"/>
                <w:szCs w:val="22"/>
                <w:lang w:bidi="en-US"/>
              </w:rPr>
              <w:t xml:space="preserve"> minutes.</w:t>
            </w:r>
          </w:p>
          <w:p w14:paraId="43506583" w14:textId="77777777" w:rsidR="00B822ED" w:rsidRPr="00BC6E05" w:rsidRDefault="00B822ED" w:rsidP="00CC52B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822ED" w:rsidRPr="00674251" w14:paraId="3DC178FB" w14:textId="77777777" w:rsidTr="00CC52BC">
        <w:tc>
          <w:tcPr>
            <w:tcW w:w="1419" w:type="dxa"/>
            <w:shd w:val="clear" w:color="auto" w:fill="auto"/>
          </w:tcPr>
          <w:p w14:paraId="56FEF397"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0DD3CBBD" w14:textId="77777777" w:rsidR="00B822ED" w:rsidRPr="00BC6E05" w:rsidRDefault="00B822ED" w:rsidP="00CC52BC">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In accordance with standing order 3(e) above, a question shall not require a response at the meeting nor start a debate on the question. The chairman of the meeting may direct that a written or oral response be given.</w:t>
            </w:r>
          </w:p>
          <w:p w14:paraId="113BCA02" w14:textId="77777777" w:rsidR="00B822ED" w:rsidRPr="00BC6E05" w:rsidRDefault="00B822ED" w:rsidP="00CC52B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822ED" w:rsidRPr="00674251" w14:paraId="79382753" w14:textId="77777777" w:rsidTr="00CC52BC">
        <w:tc>
          <w:tcPr>
            <w:tcW w:w="1419" w:type="dxa"/>
            <w:shd w:val="clear" w:color="auto" w:fill="auto"/>
          </w:tcPr>
          <w:p w14:paraId="424B0F3F"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5494CA76" w14:textId="77777777" w:rsidR="00B822ED" w:rsidRPr="00BC6E05" w:rsidRDefault="00B822ED" w:rsidP="00CC52BC">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 xml:space="preserve">A person shall raise his hand when requesting to speak and stand when speaking (except when a person has a disability or </w:t>
            </w:r>
            <w:r w:rsidR="00026DF8">
              <w:rPr>
                <w:rFonts w:ascii="Arial" w:hAnsi="Arial" w:cs="Arial"/>
                <w:color w:val="000000"/>
                <w:sz w:val="22"/>
                <w:szCs w:val="22"/>
                <w:lang w:bidi="en-US"/>
              </w:rPr>
              <w:t>is likely to suffer discomfort)</w:t>
            </w:r>
            <w:r w:rsidRPr="00BC6E05">
              <w:rPr>
                <w:rFonts w:ascii="Arial" w:hAnsi="Arial" w:cs="Arial"/>
                <w:color w:val="000000"/>
                <w:sz w:val="22"/>
                <w:szCs w:val="22"/>
                <w:lang w:bidi="en-US"/>
              </w:rPr>
              <w:t>. The chairman of the meeting may at any time permit a person to be seated when speaking.</w:t>
            </w:r>
          </w:p>
          <w:p w14:paraId="6B280441" w14:textId="77777777" w:rsidR="00B822ED" w:rsidRPr="00BC6E05" w:rsidRDefault="00B822ED" w:rsidP="00CC52B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822ED" w:rsidRPr="00674251" w14:paraId="3F7FE3B5" w14:textId="77777777" w:rsidTr="00CC52BC">
        <w:tc>
          <w:tcPr>
            <w:tcW w:w="1419" w:type="dxa"/>
            <w:shd w:val="clear" w:color="auto" w:fill="auto"/>
          </w:tcPr>
          <w:p w14:paraId="7A4982C6"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712AEE39" w14:textId="77777777" w:rsidR="00B822ED" w:rsidRPr="00BC6E05" w:rsidRDefault="00B822ED" w:rsidP="00CC52BC">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A person who speaks at a meeting shall direct his comments to the chairman of the meeting.</w:t>
            </w:r>
          </w:p>
          <w:p w14:paraId="1701EA22" w14:textId="77777777" w:rsidR="00B822ED" w:rsidRPr="00BC6E05" w:rsidRDefault="00B822ED" w:rsidP="00CC52B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822ED" w:rsidRPr="00674251" w14:paraId="4FF1CCF3" w14:textId="77777777" w:rsidTr="00CC52BC">
        <w:tc>
          <w:tcPr>
            <w:tcW w:w="1419" w:type="dxa"/>
            <w:shd w:val="clear" w:color="auto" w:fill="auto"/>
          </w:tcPr>
          <w:p w14:paraId="284F69ED" w14:textId="77777777" w:rsidR="00B822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14:paraId="099F7467" w14:textId="77777777" w:rsidR="00A11A10" w:rsidRDefault="00A11A10" w:rsidP="00A11A10">
            <w:pPr>
              <w:spacing w:before="120"/>
              <w:ind w:right="153"/>
              <w:jc w:val="right"/>
              <w:rPr>
                <w:rFonts w:ascii="Webdings" w:hAnsi="Webdings"/>
                <w:color w:val="E36C0A"/>
                <w:sz w:val="32"/>
              </w:rPr>
            </w:pPr>
          </w:p>
          <w:p w14:paraId="45415BF3" w14:textId="77777777" w:rsidR="00A11A10" w:rsidRPr="00FC34ED" w:rsidRDefault="00A11A10" w:rsidP="00A11A10">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14:paraId="77714C85" w14:textId="77777777" w:rsidR="00A11A10" w:rsidRDefault="00A11A10"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14:paraId="509182F3" w14:textId="77777777" w:rsidR="00A11A10" w:rsidRDefault="00A11A10"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14:paraId="79598F32" w14:textId="77777777" w:rsidR="00A11A10" w:rsidRDefault="00A11A10"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14:paraId="7BD77915" w14:textId="77777777" w:rsidR="00A11A10" w:rsidRDefault="00A11A10"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14:paraId="144D07A7" w14:textId="77777777" w:rsidR="00A11A10" w:rsidRPr="00FC34ED" w:rsidRDefault="00A11A10" w:rsidP="00A11A10">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14:paraId="6A2B503B" w14:textId="77777777" w:rsidR="00A11A10" w:rsidRDefault="00A11A10"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14:paraId="1AB1DAFA" w14:textId="77777777" w:rsidR="00D52A07" w:rsidRPr="00FC34ED" w:rsidRDefault="00D52A07" w:rsidP="00D52A07">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14:paraId="342A5FBE" w14:textId="77777777" w:rsidR="00D52A07" w:rsidRDefault="00D52A07" w:rsidP="00D52A07">
            <w:pPr>
              <w:spacing w:before="120"/>
              <w:ind w:right="153"/>
              <w:jc w:val="right"/>
              <w:rPr>
                <w:rFonts w:ascii="Webdings" w:hAnsi="Webdings"/>
                <w:color w:val="FF0000"/>
                <w:sz w:val="32"/>
              </w:rPr>
            </w:pPr>
            <w:r>
              <w:rPr>
                <w:rFonts w:ascii="Arial" w:hAnsi="Arial" w:cs="Arial"/>
                <w:color w:val="000000"/>
                <w:sz w:val="32"/>
                <w:szCs w:val="32"/>
                <w:lang w:bidi="en-US"/>
              </w:rPr>
              <w:br/>
            </w:r>
            <w:r w:rsidRPr="00FC34ED">
              <w:rPr>
                <w:rFonts w:ascii="Webdings" w:hAnsi="Webdings"/>
                <w:color w:val="FF0000"/>
                <w:sz w:val="32"/>
              </w:rPr>
              <w:t></w:t>
            </w:r>
          </w:p>
          <w:p w14:paraId="58A7DB55" w14:textId="77777777" w:rsidR="00E22883" w:rsidRDefault="00E22883" w:rsidP="00D52A07">
            <w:pPr>
              <w:spacing w:before="120"/>
              <w:ind w:right="153"/>
              <w:jc w:val="right"/>
              <w:rPr>
                <w:rFonts w:ascii="Webdings" w:hAnsi="Webdings"/>
                <w:color w:val="FF0000"/>
                <w:sz w:val="32"/>
              </w:rPr>
            </w:pPr>
          </w:p>
          <w:p w14:paraId="3A962784" w14:textId="77777777" w:rsidR="00E22883" w:rsidRDefault="00E22883" w:rsidP="00D52A07">
            <w:pPr>
              <w:spacing w:before="120"/>
              <w:ind w:right="153"/>
              <w:jc w:val="right"/>
              <w:rPr>
                <w:rFonts w:ascii="Webdings" w:hAnsi="Webdings"/>
                <w:color w:val="FF0000"/>
                <w:sz w:val="32"/>
              </w:rPr>
            </w:pPr>
          </w:p>
          <w:p w14:paraId="2D76D26A" w14:textId="77777777" w:rsidR="00E22883" w:rsidRDefault="00E22883" w:rsidP="00D52A07">
            <w:pPr>
              <w:spacing w:before="120"/>
              <w:ind w:right="153"/>
              <w:jc w:val="right"/>
              <w:rPr>
                <w:rFonts w:ascii="Webdings" w:hAnsi="Webdings"/>
                <w:color w:val="FF0000"/>
                <w:sz w:val="32"/>
              </w:rPr>
            </w:pPr>
          </w:p>
          <w:p w14:paraId="4272EFB8" w14:textId="77777777" w:rsidR="00E22883" w:rsidRPr="00FC34ED" w:rsidRDefault="00E22883" w:rsidP="00E22883">
            <w:pPr>
              <w:spacing w:before="120"/>
              <w:ind w:right="153"/>
              <w:jc w:val="right"/>
              <w:rPr>
                <w:rFonts w:ascii="Webdings" w:hAnsi="Webdings"/>
                <w:color w:val="FF0000"/>
                <w:sz w:val="32"/>
              </w:rPr>
            </w:pPr>
            <w:r w:rsidRPr="00FC34ED">
              <w:rPr>
                <w:rFonts w:ascii="Webdings" w:hAnsi="Webdings"/>
                <w:color w:val="FF0000"/>
                <w:sz w:val="32"/>
              </w:rPr>
              <w:t></w:t>
            </w:r>
          </w:p>
          <w:p w14:paraId="4E633D0F" w14:textId="77777777" w:rsidR="00E22883" w:rsidRPr="00FC34ED" w:rsidRDefault="00E22883" w:rsidP="00D52A07">
            <w:pPr>
              <w:spacing w:before="120"/>
              <w:ind w:right="153"/>
              <w:jc w:val="right"/>
              <w:rPr>
                <w:rFonts w:ascii="Webdings" w:hAnsi="Webdings"/>
                <w:color w:val="FF0000"/>
                <w:sz w:val="32"/>
              </w:rPr>
            </w:pPr>
          </w:p>
          <w:p w14:paraId="502A52C6" w14:textId="77777777" w:rsidR="00D52A07" w:rsidRDefault="00D52A07"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14:paraId="02B6461B" w14:textId="77777777" w:rsidR="00E22883" w:rsidRDefault="00E22883" w:rsidP="00E22883">
            <w:pPr>
              <w:spacing w:before="120"/>
              <w:ind w:right="153"/>
              <w:jc w:val="right"/>
              <w:rPr>
                <w:rFonts w:ascii="Webdings" w:hAnsi="Webdings"/>
                <w:color w:val="E36C0A"/>
                <w:sz w:val="32"/>
              </w:rPr>
            </w:pPr>
          </w:p>
          <w:p w14:paraId="25AC3AEC" w14:textId="77777777" w:rsidR="00E22883" w:rsidRPr="00FC34ED" w:rsidRDefault="00E22883" w:rsidP="00E22883">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14:paraId="5B5D43A8" w14:textId="77777777" w:rsidR="00E22883" w:rsidRDefault="00E22883"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14:paraId="23F95F4C" w14:textId="77777777" w:rsidR="00E22883" w:rsidRPr="00FC34ED" w:rsidRDefault="00E22883" w:rsidP="00E22883">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14:paraId="30C9A33A" w14:textId="77777777" w:rsidR="00E22883" w:rsidRDefault="00E22883"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14:paraId="4287BFE3" w14:textId="77777777" w:rsidR="00E22883" w:rsidRDefault="00E22883"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p w14:paraId="6CD93CCE" w14:textId="77777777" w:rsidR="00E22883" w:rsidRPr="00FC34ED" w:rsidRDefault="00E22883" w:rsidP="00E22883">
            <w:pPr>
              <w:spacing w:before="120"/>
              <w:ind w:right="153"/>
              <w:jc w:val="right"/>
              <w:rPr>
                <w:rFonts w:ascii="Webdings" w:hAnsi="Webdings"/>
                <w:color w:val="FF0000"/>
                <w:sz w:val="32"/>
              </w:rPr>
            </w:pPr>
            <w:r>
              <w:rPr>
                <w:rFonts w:ascii="Arial" w:hAnsi="Arial" w:cs="Arial"/>
                <w:color w:val="000000"/>
                <w:sz w:val="32"/>
                <w:szCs w:val="32"/>
                <w:lang w:bidi="en-US"/>
              </w:rPr>
              <w:br/>
            </w:r>
            <w:r w:rsidRPr="00FC34ED">
              <w:rPr>
                <w:rFonts w:ascii="Webdings" w:hAnsi="Webdings"/>
                <w:color w:val="FF0000"/>
                <w:sz w:val="32"/>
              </w:rPr>
              <w:t></w:t>
            </w:r>
          </w:p>
          <w:p w14:paraId="64FEA6C4" w14:textId="77777777" w:rsidR="00E22883" w:rsidRPr="00FC34ED" w:rsidRDefault="00E22883"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185097D4" w14:textId="77777777" w:rsidR="00B822ED" w:rsidRDefault="00B822ED" w:rsidP="00CC52BC">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lastRenderedPageBreak/>
              <w:t>Only one person is permitted to speak at a time. If more than one person wants to speak, the chairman of the meeting shall direct the order of speaking.</w:t>
            </w:r>
            <w:r w:rsidR="00A11A10">
              <w:rPr>
                <w:rFonts w:ascii="Arial" w:hAnsi="Arial" w:cs="Arial"/>
                <w:color w:val="000000"/>
                <w:sz w:val="22"/>
                <w:szCs w:val="22"/>
                <w:lang w:bidi="en-US"/>
              </w:rPr>
              <w:br/>
            </w:r>
          </w:p>
          <w:p w14:paraId="66DD65B2" w14:textId="77777777" w:rsidR="00A11A10" w:rsidRPr="00A11A10" w:rsidRDefault="00A11A10" w:rsidP="00CC52BC">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6E410C">
              <w:rPr>
                <w:rFonts w:ascii="Arial" w:hAnsi="Arial" w:cs="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r w:rsidRPr="00A11A10">
              <w:rPr>
                <w:rFonts w:ascii="Arial" w:hAnsi="Arial" w:cs="Arial"/>
                <w:b/>
                <w:sz w:val="22"/>
                <w:szCs w:val="22"/>
              </w:rPr>
              <w:br/>
            </w:r>
          </w:p>
          <w:p w14:paraId="56935B05" w14:textId="77777777" w:rsidR="00A11A10" w:rsidRDefault="00A11A10" w:rsidP="00A11A10">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sidRPr="00A11A10">
              <w:rPr>
                <w:rFonts w:ascii="Arial" w:hAnsi="Arial" w:cs="Arial"/>
                <w:b/>
                <w:color w:val="000000"/>
                <w:sz w:val="22"/>
                <w:szCs w:val="22"/>
                <w:lang w:bidi="en-US"/>
              </w:rPr>
              <w:t xml:space="preserve">A person present at a meeting may not provide an oral report or oral commentary about a meeting as it takes place without permission.   </w:t>
            </w:r>
            <w:r>
              <w:rPr>
                <w:rFonts w:ascii="Arial" w:hAnsi="Arial" w:cs="Arial"/>
                <w:b/>
                <w:color w:val="000000"/>
                <w:sz w:val="22"/>
                <w:szCs w:val="22"/>
                <w:lang w:bidi="en-US"/>
              </w:rPr>
              <w:br/>
            </w:r>
          </w:p>
          <w:p w14:paraId="6E17A43B" w14:textId="77777777" w:rsidR="00A11A10" w:rsidRDefault="00A11A10" w:rsidP="00A11A10">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w:t>
            </w:r>
            <w:r>
              <w:rPr>
                <w:rFonts w:ascii="Arial" w:hAnsi="Arial" w:cs="Arial"/>
                <w:b/>
                <w:color w:val="000000"/>
                <w:sz w:val="22"/>
                <w:szCs w:val="22"/>
                <w:lang w:bidi="en-US"/>
              </w:rPr>
              <w:br/>
            </w:r>
          </w:p>
          <w:p w14:paraId="1C046E56" w14:textId="77777777" w:rsidR="00A11A10" w:rsidRDefault="00A11A10" w:rsidP="00A11A10">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sidRPr="00A11A10">
              <w:rPr>
                <w:rFonts w:ascii="Arial" w:hAnsi="Arial" w:cs="Arial"/>
                <w:b/>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the Council (if </w:t>
            </w:r>
            <w:r w:rsidRPr="00A11A10">
              <w:rPr>
                <w:rFonts w:ascii="Arial" w:hAnsi="Arial" w:cs="Arial"/>
                <w:b/>
                <w:color w:val="000000"/>
                <w:sz w:val="22"/>
                <w:szCs w:val="22"/>
                <w:lang w:bidi="en-US"/>
              </w:rPr>
              <w:lastRenderedPageBreak/>
              <w:t>there is one).</w:t>
            </w:r>
          </w:p>
          <w:p w14:paraId="7109994E" w14:textId="77777777" w:rsidR="00A11A10" w:rsidRDefault="00A11A10" w:rsidP="00A11A10">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p w14:paraId="184B2ACB" w14:textId="77777777" w:rsidR="00A11A10" w:rsidRDefault="00A11A10" w:rsidP="00A11A10">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p w14:paraId="16B55F20" w14:textId="77777777" w:rsidR="00A11A10" w:rsidRPr="00A11A10" w:rsidRDefault="00A11A10" w:rsidP="00A11A10">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Chairman of the Council, if present, shall preside at a meeting. If the Chairman is absent from a meeting, the Vice-Chairman of the Council (if there is one) if present, shall preside. If both the Chairman and the Vice-Chairman are absent from a meeting, a councillor as chosen by the councillors present at the meeting shall preside at the meeting.</w:t>
            </w:r>
          </w:p>
          <w:p w14:paraId="470F1D00" w14:textId="77777777" w:rsidR="00A11A10" w:rsidRDefault="00A11A10" w:rsidP="00A11A10">
            <w:pPr>
              <w:widowControl w:val="0"/>
              <w:suppressAutoHyphens/>
              <w:autoSpaceDE w:val="0"/>
              <w:autoSpaceDN w:val="0"/>
              <w:adjustRightInd w:val="0"/>
              <w:spacing w:line="288" w:lineRule="auto"/>
              <w:ind w:left="397"/>
              <w:textAlignment w:val="center"/>
              <w:rPr>
                <w:rFonts w:ascii="Arial" w:hAnsi="Arial" w:cs="Arial"/>
                <w:b/>
                <w:color w:val="000000"/>
                <w:sz w:val="22"/>
                <w:szCs w:val="22"/>
                <w:lang w:bidi="en-US"/>
              </w:rPr>
            </w:pPr>
          </w:p>
          <w:p w14:paraId="29D862B1" w14:textId="77777777" w:rsidR="00A11A10" w:rsidRDefault="00A11A10" w:rsidP="00A11A10">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sidRPr="00A11A10">
              <w:rPr>
                <w:rFonts w:ascii="Arial" w:hAnsi="Arial" w:cs="Arial"/>
                <w:b/>
                <w:color w:val="000000"/>
                <w:sz w:val="22"/>
                <w:szCs w:val="22"/>
                <w:lang w:bidi="en-US"/>
              </w:rPr>
              <w:t>Subject to a meeting being quorate, all questions at a meeting shall be decided by a majority of the councillors and non-councillors with voting rights present and voting.</w:t>
            </w:r>
            <w:r>
              <w:rPr>
                <w:rFonts w:ascii="Arial" w:hAnsi="Arial" w:cs="Arial"/>
                <w:b/>
                <w:color w:val="000000"/>
                <w:sz w:val="22"/>
                <w:szCs w:val="22"/>
                <w:lang w:bidi="en-US"/>
              </w:rPr>
              <w:br/>
            </w:r>
          </w:p>
          <w:p w14:paraId="6D4EE409" w14:textId="77777777" w:rsidR="00A11A10" w:rsidRDefault="00A11A10" w:rsidP="00A11A10">
            <w:pPr>
              <w:pStyle w:val="ListParagraph"/>
              <w:numPr>
                <w:ilvl w:val="0"/>
                <w:numId w:val="3"/>
              </w:numPr>
              <w:rPr>
                <w:rFonts w:ascii="Arial" w:hAnsi="Arial" w:cs="Arial"/>
                <w:b/>
                <w:color w:val="000000"/>
                <w:sz w:val="22"/>
                <w:szCs w:val="22"/>
                <w:lang w:bidi="en-US"/>
              </w:rPr>
            </w:pPr>
            <w:r w:rsidRPr="00A11A10">
              <w:rPr>
                <w:rFonts w:ascii="Arial" w:hAnsi="Arial" w:cs="Arial"/>
                <w:b/>
                <w:color w:val="000000"/>
                <w:sz w:val="22"/>
                <w:szCs w:val="22"/>
                <w:lang w:bidi="en-US"/>
              </w:rPr>
              <w:t>The chairman of a meeting may give an original vote on any matter put to the vote, and in the case of an equality of votes may exercise his casting vote whether or not he gave an original vote.</w:t>
            </w:r>
          </w:p>
          <w:p w14:paraId="068F0EE8" w14:textId="77777777" w:rsidR="00A11A10" w:rsidRDefault="00A11A10" w:rsidP="00A11A10">
            <w:pPr>
              <w:pStyle w:val="ListParagraph"/>
              <w:ind w:left="397"/>
              <w:rPr>
                <w:rFonts w:ascii="Arial" w:hAnsi="Arial" w:cs="Arial"/>
                <w:b/>
                <w:color w:val="000000"/>
                <w:sz w:val="22"/>
                <w:szCs w:val="22"/>
                <w:lang w:bidi="en-US"/>
              </w:rPr>
            </w:pPr>
          </w:p>
          <w:p w14:paraId="393B8178" w14:textId="77777777" w:rsidR="00A11A10" w:rsidRDefault="009002E3" w:rsidP="009002E3">
            <w:pPr>
              <w:rPr>
                <w:rFonts w:ascii="Arial" w:hAnsi="Arial" w:cs="Arial"/>
                <w:i/>
                <w:iCs/>
                <w:color w:val="000000"/>
                <w:sz w:val="22"/>
                <w:szCs w:val="22"/>
                <w:lang w:bidi="en-US"/>
              </w:rPr>
            </w:pPr>
            <w:r>
              <w:rPr>
                <w:rFonts w:ascii="Arial" w:hAnsi="Arial" w:cs="Arial"/>
                <w:i/>
                <w:iCs/>
                <w:color w:val="000000"/>
                <w:sz w:val="22"/>
                <w:szCs w:val="22"/>
                <w:lang w:bidi="en-US"/>
              </w:rPr>
              <w:t xml:space="preserve">      See Standing Orders 5(h) and (i) for the different rules that apply in the election </w:t>
            </w:r>
          </w:p>
          <w:p w14:paraId="3AE2B25C" w14:textId="77777777" w:rsidR="009002E3" w:rsidRDefault="009002E3" w:rsidP="009002E3">
            <w:pPr>
              <w:rPr>
                <w:rFonts w:ascii="Arial" w:hAnsi="Arial" w:cs="Arial"/>
                <w:i/>
                <w:iCs/>
                <w:color w:val="000000"/>
                <w:sz w:val="22"/>
                <w:szCs w:val="22"/>
                <w:lang w:bidi="en-US"/>
              </w:rPr>
            </w:pPr>
            <w:r>
              <w:rPr>
                <w:rFonts w:ascii="Arial" w:hAnsi="Arial" w:cs="Arial"/>
                <w:i/>
                <w:iCs/>
                <w:color w:val="000000"/>
                <w:sz w:val="22"/>
                <w:szCs w:val="22"/>
                <w:lang w:bidi="en-US"/>
              </w:rPr>
              <w:t xml:space="preserve">     Of the Chairman of the Council at the annual meeting of the Council.</w:t>
            </w:r>
          </w:p>
          <w:p w14:paraId="25E13E21" w14:textId="77777777" w:rsidR="00A11A10" w:rsidRPr="00A11A10" w:rsidRDefault="00A11A10" w:rsidP="00A11A10">
            <w:pPr>
              <w:jc w:val="center"/>
              <w:rPr>
                <w:rFonts w:ascii="Arial" w:hAnsi="Arial" w:cs="Arial"/>
                <w:b/>
                <w:color w:val="000000"/>
                <w:sz w:val="22"/>
                <w:szCs w:val="22"/>
                <w:lang w:bidi="en-US"/>
              </w:rPr>
            </w:pPr>
          </w:p>
          <w:p w14:paraId="4D192F23" w14:textId="77777777" w:rsidR="00A11A10" w:rsidRPr="00A11A10" w:rsidRDefault="00A11A10" w:rsidP="00A11A10">
            <w:pPr>
              <w:widowControl w:val="0"/>
              <w:numPr>
                <w:ilvl w:val="0"/>
                <w:numId w:val="3"/>
              </w:numPr>
              <w:suppressAutoHyphens/>
              <w:autoSpaceDE w:val="0"/>
              <w:autoSpaceDN w:val="0"/>
              <w:adjustRightInd w:val="0"/>
              <w:spacing w:line="288"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p w14:paraId="5A321F90" w14:textId="77777777" w:rsidR="00B822ED" w:rsidRPr="00BC6E05" w:rsidRDefault="00B822ED" w:rsidP="00CC52B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822ED" w:rsidRPr="00674251" w14:paraId="717EF61C" w14:textId="77777777" w:rsidTr="00CC52BC">
        <w:tc>
          <w:tcPr>
            <w:tcW w:w="1419" w:type="dxa"/>
            <w:shd w:val="clear" w:color="auto" w:fill="auto"/>
          </w:tcPr>
          <w:p w14:paraId="0A5066DD"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4986E4EE" w14:textId="77777777" w:rsidR="00B822ED" w:rsidRPr="00BC6E05" w:rsidRDefault="00B822ED" w:rsidP="00CC52BC">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Cs/>
                <w:color w:val="000000"/>
                <w:sz w:val="22"/>
                <w:szCs w:val="22"/>
                <w:lang w:bidi="en-US"/>
              </w:rPr>
              <w:t>The minutes of a meeting shall include an accurate record of the following:</w:t>
            </w:r>
          </w:p>
          <w:p w14:paraId="57096496" w14:textId="77777777" w:rsidR="00B822ED" w:rsidRPr="00BC6E05" w:rsidRDefault="00B822ED" w:rsidP="00CC52BC">
            <w:pPr>
              <w:widowControl w:val="0"/>
              <w:numPr>
                <w:ilvl w:val="0"/>
                <w:numId w:val="27"/>
              </w:numPr>
              <w:suppressAutoHyphens/>
              <w:autoSpaceDE w:val="0"/>
              <w:autoSpaceDN w:val="0"/>
              <w:adjustRightInd w:val="0"/>
              <w:spacing w:line="288" w:lineRule="auto"/>
              <w:ind w:left="1077" w:hanging="476"/>
              <w:textAlignment w:val="center"/>
              <w:rPr>
                <w:rFonts w:ascii="Arial" w:hAnsi="Arial" w:cs="Arial"/>
                <w:bCs/>
                <w:color w:val="000000"/>
                <w:sz w:val="22"/>
                <w:szCs w:val="22"/>
                <w:lang w:bidi="en-US"/>
              </w:rPr>
            </w:pPr>
            <w:r w:rsidRPr="00BC6E05">
              <w:rPr>
                <w:rFonts w:ascii="Arial" w:hAnsi="Arial" w:cs="Arial"/>
                <w:bCs/>
                <w:color w:val="000000"/>
                <w:sz w:val="22"/>
                <w:szCs w:val="22"/>
                <w:lang w:bidi="en-US"/>
              </w:rPr>
              <w:t xml:space="preserve">the time and place of the meeting; </w:t>
            </w:r>
          </w:p>
          <w:p w14:paraId="1E64BE70" w14:textId="77777777" w:rsidR="00B822ED" w:rsidRPr="00BC6E05" w:rsidRDefault="00B822ED" w:rsidP="00CC52BC">
            <w:pPr>
              <w:widowControl w:val="0"/>
              <w:numPr>
                <w:ilvl w:val="0"/>
                <w:numId w:val="27"/>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BC6E05">
              <w:rPr>
                <w:rFonts w:ascii="Arial" w:hAnsi="Arial" w:cs="Arial"/>
                <w:bCs/>
                <w:color w:val="000000"/>
                <w:sz w:val="22"/>
                <w:szCs w:val="22"/>
                <w:lang w:bidi="en-US"/>
              </w:rPr>
              <w:t xml:space="preserve">the names of councillors present </w:t>
            </w:r>
            <w:r w:rsidRPr="00BC6E05">
              <w:rPr>
                <w:rFonts w:ascii="Arial" w:hAnsi="Arial" w:cs="Arial"/>
                <w:color w:val="000000"/>
                <w:sz w:val="22"/>
                <w:szCs w:val="22"/>
                <w:lang w:bidi="en-US"/>
              </w:rPr>
              <w:t xml:space="preserve">and absent; </w:t>
            </w:r>
          </w:p>
          <w:p w14:paraId="19EA9067" w14:textId="77777777" w:rsidR="00B822ED" w:rsidRPr="00BC6E05" w:rsidRDefault="00B822ED" w:rsidP="00CC52BC">
            <w:pPr>
              <w:widowControl w:val="0"/>
              <w:numPr>
                <w:ilvl w:val="0"/>
                <w:numId w:val="27"/>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BC6E05">
              <w:rPr>
                <w:rFonts w:ascii="Arial" w:hAnsi="Arial" w:cs="Arial"/>
                <w:color w:val="000000"/>
                <w:sz w:val="22"/>
                <w:szCs w:val="22"/>
                <w:lang w:bidi="en-US"/>
              </w:rPr>
              <w:t>interests that have been declared by councillors and non-councillors with voting rights;</w:t>
            </w:r>
          </w:p>
          <w:p w14:paraId="56B27E5B" w14:textId="77777777" w:rsidR="00B822ED" w:rsidRPr="00BC6E05" w:rsidRDefault="00B822ED" w:rsidP="00CC52BC">
            <w:pPr>
              <w:widowControl w:val="0"/>
              <w:numPr>
                <w:ilvl w:val="0"/>
                <w:numId w:val="27"/>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BC6E05">
              <w:rPr>
                <w:rFonts w:ascii="Arial" w:hAnsi="Arial" w:cs="Arial"/>
                <w:color w:val="000000"/>
                <w:sz w:val="22"/>
                <w:szCs w:val="22"/>
                <w:lang w:bidi="en-US"/>
              </w:rPr>
              <w:t>whether a councillor or non-councillor with voting rights left the meeting when matters that they held interests in were being considered;</w:t>
            </w:r>
          </w:p>
          <w:p w14:paraId="18A65914" w14:textId="77777777" w:rsidR="00B822ED" w:rsidRPr="00BC6E05" w:rsidRDefault="00B822ED" w:rsidP="00CC52BC">
            <w:pPr>
              <w:widowControl w:val="0"/>
              <w:numPr>
                <w:ilvl w:val="0"/>
                <w:numId w:val="27"/>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BC6E05">
              <w:rPr>
                <w:rFonts w:ascii="Arial" w:hAnsi="Arial" w:cs="Arial"/>
                <w:color w:val="000000"/>
                <w:sz w:val="22"/>
                <w:szCs w:val="22"/>
                <w:lang w:bidi="en-US"/>
              </w:rPr>
              <w:t xml:space="preserve">if there was a public participation session; and </w:t>
            </w:r>
          </w:p>
          <w:p w14:paraId="40B41CF2" w14:textId="77777777" w:rsidR="00B822ED" w:rsidRPr="00BC6E05" w:rsidRDefault="00B822ED" w:rsidP="00CC52BC">
            <w:pPr>
              <w:widowControl w:val="0"/>
              <w:numPr>
                <w:ilvl w:val="0"/>
                <w:numId w:val="27"/>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BC6E05">
              <w:rPr>
                <w:rFonts w:ascii="Arial" w:hAnsi="Arial" w:cs="Arial"/>
                <w:color w:val="000000"/>
                <w:sz w:val="22"/>
                <w:szCs w:val="22"/>
                <w:lang w:bidi="en-US"/>
              </w:rPr>
              <w:t>the resolutions made.</w:t>
            </w:r>
          </w:p>
          <w:p w14:paraId="58C75118" w14:textId="77777777" w:rsidR="00B822ED" w:rsidRPr="00BC6E05" w:rsidRDefault="00B822ED" w:rsidP="00CC52BC">
            <w:pPr>
              <w:widowControl w:val="0"/>
              <w:suppressAutoHyphens/>
              <w:autoSpaceDE w:val="0"/>
              <w:autoSpaceDN w:val="0"/>
              <w:adjustRightInd w:val="0"/>
              <w:spacing w:line="288" w:lineRule="auto"/>
              <w:ind w:left="601"/>
              <w:textAlignment w:val="center"/>
              <w:rPr>
                <w:rFonts w:ascii="Arial" w:hAnsi="Arial" w:cs="Arial"/>
                <w:color w:val="000000"/>
                <w:sz w:val="22"/>
                <w:szCs w:val="22"/>
                <w:lang w:bidi="en-US"/>
              </w:rPr>
            </w:pPr>
          </w:p>
        </w:tc>
      </w:tr>
      <w:tr w:rsidR="00B822ED" w:rsidRPr="00674251" w14:paraId="2F9EFF67" w14:textId="77777777" w:rsidTr="00CC52BC">
        <w:tc>
          <w:tcPr>
            <w:tcW w:w="1419" w:type="dxa"/>
            <w:shd w:val="clear" w:color="auto" w:fill="auto"/>
          </w:tcPr>
          <w:p w14:paraId="2EB47BB2" w14:textId="77777777" w:rsidR="00B822ED" w:rsidRPr="00FC34ED" w:rsidRDefault="00B822ED" w:rsidP="00CC52BC">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14:paraId="5CFA2850"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03E97E4D" w14:textId="77777777" w:rsidR="00B822ED" w:rsidRPr="00BC6E05" w:rsidRDefault="00B822ED" w:rsidP="00CC52BC">
            <w:pPr>
              <w:widowControl w:val="0"/>
              <w:numPr>
                <w:ilvl w:val="0"/>
                <w:numId w:val="3"/>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BC6E05">
              <w:rPr>
                <w:rFonts w:ascii="Arial" w:hAnsi="Arial" w:cs="Arial"/>
                <w:b/>
                <w:bCs/>
                <w:color w:val="000000"/>
                <w:sz w:val="22"/>
                <w:szCs w:val="22"/>
                <w:lang w:bidi="en-US"/>
              </w:rPr>
              <w:t>A councillor or a non-councillor with voting rights who has a disclosable pecuniary interest or another interest as set out in the council’s code of conduct in a matter</w:t>
            </w:r>
            <w:r w:rsidRPr="00BC6E05">
              <w:rPr>
                <w:rFonts w:ascii="Arial" w:hAnsi="Arial" w:cs="Arial"/>
                <w:b/>
                <w:sz w:val="22"/>
                <w:szCs w:val="22"/>
              </w:rPr>
              <w:t xml:space="preserve"> </w:t>
            </w:r>
            <w:r w:rsidRPr="00BC6E05">
              <w:rPr>
                <w:rFonts w:ascii="Arial" w:hAnsi="Arial" w:cs="Arial"/>
                <w:b/>
                <w:bCs/>
                <w:color w:val="000000"/>
                <w:sz w:val="22"/>
                <w:szCs w:val="22"/>
                <w:lang w:bidi="en-US"/>
              </w:rPr>
              <w:t>being considered at a meeting is subject to statutory limitations or restrictions under the code on his right to participate and vote on that matter.</w:t>
            </w:r>
          </w:p>
        </w:tc>
      </w:tr>
      <w:tr w:rsidR="00B822ED" w:rsidRPr="00674251" w14:paraId="08AA39E7" w14:textId="77777777" w:rsidTr="00CC52BC">
        <w:tc>
          <w:tcPr>
            <w:tcW w:w="1419" w:type="dxa"/>
            <w:shd w:val="clear" w:color="auto" w:fill="auto"/>
          </w:tcPr>
          <w:p w14:paraId="01B8EB70"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DE000E"/>
                <w:sz w:val="32"/>
                <w:szCs w:val="32"/>
                <w:lang w:bidi="en-US"/>
              </w:rPr>
            </w:pPr>
          </w:p>
        </w:tc>
        <w:tc>
          <w:tcPr>
            <w:tcW w:w="8506" w:type="dxa"/>
            <w:shd w:val="clear" w:color="auto" w:fill="auto"/>
          </w:tcPr>
          <w:p w14:paraId="2E2CD313" w14:textId="77777777" w:rsidR="00B822ED" w:rsidRPr="00BC6E05" w:rsidRDefault="00B822ED" w:rsidP="009D18DA">
            <w:pPr>
              <w:widowControl w:val="0"/>
              <w:suppressAutoHyphens/>
              <w:autoSpaceDE w:val="0"/>
              <w:autoSpaceDN w:val="0"/>
              <w:adjustRightInd w:val="0"/>
              <w:spacing w:line="288" w:lineRule="auto"/>
              <w:ind w:left="567"/>
              <w:textAlignment w:val="center"/>
              <w:rPr>
                <w:rFonts w:ascii="Arial" w:hAnsi="Arial" w:cs="Arial"/>
                <w:b/>
                <w:bCs/>
                <w:color w:val="000000"/>
                <w:sz w:val="22"/>
                <w:szCs w:val="22"/>
                <w:lang w:bidi="en-US"/>
              </w:rPr>
            </w:pPr>
          </w:p>
        </w:tc>
      </w:tr>
      <w:tr w:rsidR="00B822ED" w:rsidRPr="00674251" w14:paraId="75B7DEBA" w14:textId="77777777" w:rsidTr="00CC52BC">
        <w:tc>
          <w:tcPr>
            <w:tcW w:w="1419" w:type="dxa"/>
            <w:shd w:val="clear" w:color="auto" w:fill="auto"/>
          </w:tcPr>
          <w:p w14:paraId="057C0DAA"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r w:rsidRPr="00FC34ED">
              <w:rPr>
                <w:rFonts w:ascii="Webdings" w:hAnsi="Webdings"/>
                <w:color w:val="FF0000"/>
                <w:sz w:val="32"/>
              </w:rPr>
              <w:t></w:t>
            </w:r>
          </w:p>
        </w:tc>
        <w:tc>
          <w:tcPr>
            <w:tcW w:w="8506" w:type="dxa"/>
            <w:shd w:val="clear" w:color="auto" w:fill="auto"/>
          </w:tcPr>
          <w:p w14:paraId="0324F5D3" w14:textId="77777777" w:rsidR="00B822ED" w:rsidRPr="00BC6E05" w:rsidRDefault="00B822ED" w:rsidP="00CC52BC">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3BF74292" w14:textId="77777777" w:rsidR="000B2E82" w:rsidRDefault="000B2E82" w:rsidP="00CC52BC">
            <w:pPr>
              <w:widowControl w:val="0"/>
              <w:suppressAutoHyphens/>
              <w:autoSpaceDE w:val="0"/>
              <w:autoSpaceDN w:val="0"/>
              <w:adjustRightInd w:val="0"/>
              <w:spacing w:line="288" w:lineRule="auto"/>
              <w:ind w:left="567"/>
              <w:textAlignment w:val="center"/>
              <w:rPr>
                <w:rFonts w:ascii="Arial" w:hAnsi="Arial" w:cs="Arial"/>
                <w:i/>
                <w:color w:val="000000"/>
                <w:sz w:val="22"/>
                <w:szCs w:val="22"/>
                <w:lang w:bidi="en-US"/>
              </w:rPr>
            </w:pPr>
          </w:p>
          <w:p w14:paraId="17C1A73F" w14:textId="77777777" w:rsidR="00B822ED" w:rsidRPr="00BC6E05" w:rsidRDefault="00B822ED" w:rsidP="00CC52BC">
            <w:pPr>
              <w:widowControl w:val="0"/>
              <w:suppressAutoHyphens/>
              <w:autoSpaceDE w:val="0"/>
              <w:autoSpaceDN w:val="0"/>
              <w:adjustRightInd w:val="0"/>
              <w:spacing w:line="288" w:lineRule="auto"/>
              <w:ind w:left="567"/>
              <w:textAlignment w:val="center"/>
              <w:rPr>
                <w:rFonts w:ascii="Arial" w:hAnsi="Arial" w:cs="Arial"/>
                <w:i/>
                <w:color w:val="000000"/>
                <w:sz w:val="22"/>
                <w:szCs w:val="22"/>
                <w:lang w:bidi="en-US"/>
              </w:rPr>
            </w:pPr>
            <w:r w:rsidRPr="00BC6E05">
              <w:rPr>
                <w:rFonts w:ascii="Arial" w:hAnsi="Arial" w:cs="Arial"/>
                <w:i/>
                <w:color w:val="000000"/>
                <w:sz w:val="22"/>
                <w:szCs w:val="22"/>
                <w:lang w:bidi="en-US"/>
              </w:rPr>
              <w:lastRenderedPageBreak/>
              <w:t xml:space="preserve">See standing order 4d(viii) below for the quorum of a committee or sub-committee meeting. </w:t>
            </w:r>
          </w:p>
          <w:p w14:paraId="7B39DBF2" w14:textId="77777777" w:rsidR="00B822ED" w:rsidRPr="00BC6E05" w:rsidRDefault="00B822ED" w:rsidP="00CC52BC">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tc>
      </w:tr>
      <w:tr w:rsidR="00B822ED" w:rsidRPr="00674251" w14:paraId="5A70F137" w14:textId="77777777" w:rsidTr="00CC52BC">
        <w:tc>
          <w:tcPr>
            <w:tcW w:w="1419" w:type="dxa"/>
            <w:shd w:val="clear" w:color="auto" w:fill="auto"/>
          </w:tcPr>
          <w:p w14:paraId="29E883AD" w14:textId="77777777" w:rsidR="00B822ED" w:rsidRPr="00FC34ED" w:rsidRDefault="00B822ED" w:rsidP="00CC52BC">
            <w:pPr>
              <w:spacing w:before="120"/>
              <w:ind w:right="153"/>
              <w:jc w:val="right"/>
              <w:rPr>
                <w:rFonts w:ascii="Webdings" w:hAnsi="Webdings"/>
                <w:color w:val="FF0000"/>
                <w:sz w:val="32"/>
              </w:rPr>
            </w:pPr>
            <w:r w:rsidRPr="000D520D">
              <w:rPr>
                <w:rFonts w:ascii="Webdings" w:hAnsi="Webdings"/>
                <w:color w:val="E36C0A"/>
                <w:sz w:val="32"/>
              </w:rPr>
              <w:lastRenderedPageBreak/>
              <w:t></w:t>
            </w:r>
            <w:r w:rsidRPr="00FC34ED">
              <w:rPr>
                <w:rFonts w:ascii="Webdings" w:hAnsi="Webdings"/>
                <w:color w:val="FF0000"/>
                <w:sz w:val="32"/>
              </w:rPr>
              <w:t></w:t>
            </w:r>
          </w:p>
          <w:p w14:paraId="5810524C"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05320E45" w14:textId="77777777" w:rsidR="00B822ED" w:rsidRDefault="00B822ED" w:rsidP="00CC52BC">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If a meeting is or becomes inquorate no business shall be transacted</w:t>
            </w:r>
            <w:r w:rsidRPr="00BC6E05">
              <w:rPr>
                <w:rFonts w:ascii="Arial" w:hAnsi="Arial" w:cs="Arial"/>
                <w:color w:val="000000"/>
                <w:sz w:val="22"/>
                <w:szCs w:val="22"/>
                <w:lang w:bidi="en-US"/>
              </w:rPr>
              <w:t xml:space="preserve"> and the meeting shall be closed. The business on the agenda for the meeting shall be adjourned to another meeting. </w:t>
            </w:r>
          </w:p>
          <w:p w14:paraId="6C5A2CAE" w14:textId="77777777" w:rsidR="00B822ED" w:rsidRPr="00BC6E05" w:rsidRDefault="00B822ED" w:rsidP="00CC52B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B822ED" w:rsidRPr="00674251" w14:paraId="16E28089" w14:textId="77777777" w:rsidTr="00CC52BC">
        <w:tc>
          <w:tcPr>
            <w:tcW w:w="1419" w:type="dxa"/>
            <w:shd w:val="clear" w:color="auto" w:fill="auto"/>
          </w:tcPr>
          <w:p w14:paraId="39E2BB4C" w14:textId="77777777" w:rsidR="00B822ED" w:rsidRPr="00FC34ED" w:rsidRDefault="00B822ED" w:rsidP="00CC52B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4A38372A" w14:textId="77777777" w:rsidR="00B822ED" w:rsidRPr="00BC6E05" w:rsidRDefault="00B822ED" w:rsidP="00CC52BC">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A meeting shall not exceed a per</w:t>
            </w:r>
            <w:r w:rsidR="00026DF8">
              <w:rPr>
                <w:rFonts w:ascii="Arial" w:hAnsi="Arial" w:cs="Arial"/>
                <w:color w:val="000000"/>
                <w:sz w:val="22"/>
                <w:szCs w:val="22"/>
                <w:lang w:bidi="en-US"/>
              </w:rPr>
              <w:t>iod of 2</w:t>
            </w:r>
            <w:r w:rsidRPr="00BC6E05">
              <w:rPr>
                <w:rFonts w:ascii="Arial" w:hAnsi="Arial" w:cs="Arial"/>
                <w:color w:val="000000"/>
                <w:sz w:val="22"/>
                <w:szCs w:val="22"/>
                <w:lang w:bidi="en-US"/>
              </w:rPr>
              <w:t xml:space="preserve"> hours.</w:t>
            </w:r>
          </w:p>
          <w:p w14:paraId="69A916F4" w14:textId="77777777" w:rsidR="00B822ED" w:rsidRPr="00BC6E05" w:rsidRDefault="00B822ED" w:rsidP="00CC52B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bl>
    <w:p w14:paraId="0A69BED8" w14:textId="77777777" w:rsidR="00B26C78" w:rsidRPr="00674251" w:rsidRDefault="00B26C78" w:rsidP="00B822ED">
      <w:pPr>
        <w:widowControl w:val="0"/>
        <w:suppressAutoHyphens/>
        <w:autoSpaceDE w:val="0"/>
        <w:autoSpaceDN w:val="0"/>
        <w:adjustRightInd w:val="0"/>
        <w:spacing w:line="288" w:lineRule="auto"/>
        <w:ind w:left="567"/>
        <w:textAlignment w:val="center"/>
        <w:rPr>
          <w:rFonts w:ascii="Arial" w:hAnsi="Arial" w:cs="Arial"/>
          <w:b/>
          <w:bCs/>
          <w:color w:val="000000"/>
          <w:lang w:bidi="en-US"/>
        </w:rPr>
      </w:pPr>
    </w:p>
    <w:p w14:paraId="15CB2B5B" w14:textId="77777777" w:rsidR="00B822ED" w:rsidRPr="00A36AB6" w:rsidRDefault="00B822ED" w:rsidP="00B822ED">
      <w:pPr>
        <w:widowControl w:val="0"/>
        <w:suppressAutoHyphens/>
        <w:autoSpaceDE w:val="0"/>
        <w:autoSpaceDN w:val="0"/>
        <w:adjustRightInd w:val="0"/>
        <w:spacing w:line="288" w:lineRule="auto"/>
        <w:ind w:left="567"/>
        <w:textAlignment w:val="center"/>
        <w:rPr>
          <w:rFonts w:ascii="Arial" w:hAnsi="Arial" w:cs="Arial"/>
          <w:b/>
          <w:bCs/>
          <w:color w:val="808080" w:themeColor="background1" w:themeShade="80"/>
          <w:lang w:bidi="en-US"/>
        </w:rPr>
      </w:pPr>
    </w:p>
    <w:p w14:paraId="2E4AEF18" w14:textId="77777777" w:rsidR="00B822ED" w:rsidRPr="00854AC2" w:rsidRDefault="00B822ED" w:rsidP="00B822ED">
      <w:pPr>
        <w:pStyle w:val="Heading21"/>
        <w:spacing w:before="0" w:line="288" w:lineRule="auto"/>
        <w:rPr>
          <w:rFonts w:ascii="Arial" w:hAnsi="Arial" w:cs="Arial"/>
          <w:color w:val="808080" w:themeColor="background1" w:themeShade="80"/>
          <w:sz w:val="32"/>
          <w:szCs w:val="32"/>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46321516"/>
      <w:bookmarkStart w:id="34" w:name="_Toc357072132"/>
      <w:bookmarkEnd w:id="18"/>
      <w:bookmarkEnd w:id="19"/>
      <w:bookmarkEnd w:id="20"/>
      <w:bookmarkEnd w:id="21"/>
      <w:bookmarkEnd w:id="22"/>
      <w:bookmarkEnd w:id="23"/>
      <w:bookmarkEnd w:id="24"/>
      <w:bookmarkEnd w:id="25"/>
      <w:bookmarkEnd w:id="26"/>
      <w:bookmarkEnd w:id="27"/>
      <w:r w:rsidRPr="00854AC2">
        <w:rPr>
          <w:rFonts w:ascii="Arial" w:hAnsi="Arial" w:cs="Arial"/>
          <w:color w:val="808080" w:themeColor="background1" w:themeShade="80"/>
          <w:sz w:val="32"/>
          <w:szCs w:val="32"/>
        </w:rPr>
        <w:t>Committees and sub-committees</w:t>
      </w:r>
      <w:bookmarkEnd w:id="28"/>
      <w:bookmarkEnd w:id="29"/>
      <w:bookmarkEnd w:id="30"/>
      <w:bookmarkEnd w:id="31"/>
      <w:bookmarkEnd w:id="32"/>
      <w:bookmarkEnd w:id="33"/>
    </w:p>
    <w:p w14:paraId="0BC32591" w14:textId="77777777" w:rsidR="00B822ED" w:rsidRPr="000E5A85" w:rsidRDefault="00B822ED" w:rsidP="00B822ED">
      <w:pPr>
        <w:spacing w:line="288" w:lineRule="auto"/>
        <w:rPr>
          <w:rFonts w:ascii="Arial" w:hAnsi="Arial" w:cs="Arial"/>
          <w:sz w:val="22"/>
        </w:rPr>
      </w:pPr>
    </w:p>
    <w:p w14:paraId="5884E7D8" w14:textId="77777777" w:rsidR="00B822ED" w:rsidRPr="000E5A85" w:rsidRDefault="00B822ED" w:rsidP="00B822ED">
      <w:pPr>
        <w:pStyle w:val="ListParagraph"/>
        <w:widowControl w:val="0"/>
        <w:numPr>
          <w:ilvl w:val="0"/>
          <w:numId w:val="31"/>
        </w:numPr>
        <w:autoSpaceDE w:val="0"/>
        <w:autoSpaceDN w:val="0"/>
        <w:adjustRightInd w:val="0"/>
        <w:spacing w:line="288" w:lineRule="auto"/>
        <w:textAlignment w:val="center"/>
        <w:rPr>
          <w:rFonts w:ascii="Arial" w:hAnsi="Arial" w:cs="Arial"/>
          <w:iCs/>
          <w:color w:val="000000"/>
          <w:sz w:val="22"/>
          <w:szCs w:val="24"/>
          <w:lang w:bidi="en-US"/>
        </w:rPr>
      </w:pPr>
      <w:r w:rsidRPr="000E5A85">
        <w:rPr>
          <w:rFonts w:ascii="Arial" w:hAnsi="Arial" w:cs="Arial"/>
          <w:b/>
          <w:iCs/>
          <w:color w:val="000000"/>
          <w:sz w:val="22"/>
          <w:szCs w:val="24"/>
          <w:lang w:bidi="en-US"/>
        </w:rPr>
        <w:t>Unless the council determines otherwise, a committee may appoint a sub-committee whose terms of reference and members shall be determined by the committee.</w:t>
      </w:r>
    </w:p>
    <w:p w14:paraId="7DBF1DD6" w14:textId="77777777" w:rsidR="00B822ED" w:rsidRPr="000E5A85" w:rsidRDefault="00B822ED" w:rsidP="00B822ED">
      <w:pPr>
        <w:widowControl w:val="0"/>
        <w:autoSpaceDE w:val="0"/>
        <w:autoSpaceDN w:val="0"/>
        <w:adjustRightInd w:val="0"/>
        <w:spacing w:line="288" w:lineRule="auto"/>
        <w:ind w:left="1134" w:hanging="567"/>
        <w:textAlignment w:val="center"/>
        <w:rPr>
          <w:rFonts w:ascii="Arial" w:hAnsi="Arial" w:cs="Arial"/>
          <w:iCs/>
          <w:color w:val="000000"/>
          <w:sz w:val="22"/>
          <w:szCs w:val="24"/>
          <w:lang w:bidi="en-US"/>
        </w:rPr>
      </w:pPr>
    </w:p>
    <w:p w14:paraId="27E888D0" w14:textId="77777777" w:rsidR="00B822ED" w:rsidRPr="000E5A85" w:rsidRDefault="00B822ED" w:rsidP="00B822ED">
      <w:pPr>
        <w:pStyle w:val="ListParagraph"/>
        <w:widowControl w:val="0"/>
        <w:numPr>
          <w:ilvl w:val="0"/>
          <w:numId w:val="31"/>
        </w:numPr>
        <w:autoSpaceDE w:val="0"/>
        <w:autoSpaceDN w:val="0"/>
        <w:adjustRightInd w:val="0"/>
        <w:spacing w:line="288" w:lineRule="auto"/>
        <w:textAlignment w:val="center"/>
        <w:rPr>
          <w:rFonts w:ascii="Arial" w:hAnsi="Arial" w:cs="Arial"/>
          <w:iCs/>
          <w:color w:val="000000"/>
          <w:sz w:val="22"/>
          <w:szCs w:val="24"/>
          <w:lang w:bidi="en-US"/>
        </w:rPr>
      </w:pPr>
      <w:r w:rsidRPr="000E5A85">
        <w:rPr>
          <w:rFonts w:ascii="Arial" w:hAnsi="Arial" w:cs="Arial"/>
          <w:b/>
          <w:iCs/>
          <w:color w:val="000000"/>
          <w:sz w:val="22"/>
          <w:szCs w:val="24"/>
          <w:lang w:bidi="en-US"/>
        </w:rPr>
        <w:t>The members of a committee may include non-councillors unless it is a committee which regulates and controls the finances of the council.</w:t>
      </w:r>
    </w:p>
    <w:p w14:paraId="1ED566F6" w14:textId="77777777" w:rsidR="00B822ED" w:rsidRPr="000E5A85" w:rsidRDefault="00B822ED" w:rsidP="00B822ED">
      <w:pPr>
        <w:widowControl w:val="0"/>
        <w:autoSpaceDE w:val="0"/>
        <w:autoSpaceDN w:val="0"/>
        <w:adjustRightInd w:val="0"/>
        <w:spacing w:line="288" w:lineRule="auto"/>
        <w:ind w:left="567" w:hanging="567"/>
        <w:textAlignment w:val="center"/>
        <w:rPr>
          <w:rFonts w:ascii="Arial" w:hAnsi="Arial" w:cs="Arial"/>
          <w:iCs/>
          <w:color w:val="000000"/>
          <w:sz w:val="22"/>
          <w:szCs w:val="24"/>
          <w:lang w:bidi="en-US"/>
        </w:rPr>
      </w:pPr>
    </w:p>
    <w:p w14:paraId="7BDBA535" w14:textId="77777777" w:rsidR="00B822ED" w:rsidRPr="000E5A85" w:rsidRDefault="00B822ED" w:rsidP="00B822ED">
      <w:pPr>
        <w:pStyle w:val="ListParagraph"/>
        <w:widowControl w:val="0"/>
        <w:numPr>
          <w:ilvl w:val="0"/>
          <w:numId w:val="31"/>
        </w:numPr>
        <w:autoSpaceDE w:val="0"/>
        <w:autoSpaceDN w:val="0"/>
        <w:adjustRightInd w:val="0"/>
        <w:spacing w:line="288" w:lineRule="auto"/>
        <w:textAlignment w:val="center"/>
        <w:rPr>
          <w:rFonts w:ascii="Arial" w:hAnsi="Arial" w:cs="Arial"/>
          <w:iCs/>
          <w:color w:val="000000"/>
          <w:sz w:val="22"/>
          <w:szCs w:val="24"/>
          <w:lang w:bidi="en-US"/>
        </w:rPr>
      </w:pPr>
      <w:r w:rsidRPr="000E5A85">
        <w:rPr>
          <w:rFonts w:ascii="Arial" w:hAnsi="Arial" w:cs="Arial"/>
          <w:b/>
          <w:iCs/>
          <w:color w:val="000000"/>
          <w:sz w:val="22"/>
          <w:szCs w:val="24"/>
          <w:lang w:bidi="en-US"/>
        </w:rPr>
        <w:t>Unless the council determines otherwise, all the members of an advisory committee and a sub-committee of the advisory committee may be non-councillors.</w:t>
      </w:r>
    </w:p>
    <w:p w14:paraId="345DEB26" w14:textId="77777777" w:rsidR="00B822ED" w:rsidRPr="000E5A85" w:rsidRDefault="00B822ED" w:rsidP="00B822ED">
      <w:pPr>
        <w:widowControl w:val="0"/>
        <w:autoSpaceDE w:val="0"/>
        <w:autoSpaceDN w:val="0"/>
        <w:adjustRightInd w:val="0"/>
        <w:spacing w:line="288" w:lineRule="auto"/>
        <w:ind w:left="567" w:hanging="567"/>
        <w:textAlignment w:val="center"/>
        <w:rPr>
          <w:rFonts w:ascii="Arial" w:hAnsi="Arial" w:cs="Arial"/>
          <w:iCs/>
          <w:color w:val="000000"/>
          <w:sz w:val="22"/>
          <w:szCs w:val="24"/>
          <w:lang w:bidi="en-US"/>
        </w:rPr>
      </w:pPr>
    </w:p>
    <w:p w14:paraId="1212E541" w14:textId="77777777" w:rsidR="00B822ED" w:rsidRPr="000E5A85" w:rsidRDefault="00B822ED" w:rsidP="00B822ED">
      <w:pPr>
        <w:pStyle w:val="ListParagraph"/>
        <w:widowControl w:val="0"/>
        <w:numPr>
          <w:ilvl w:val="0"/>
          <w:numId w:val="31"/>
        </w:numPr>
        <w:suppressAutoHyphens/>
        <w:autoSpaceDE w:val="0"/>
        <w:autoSpaceDN w:val="0"/>
        <w:adjustRightInd w:val="0"/>
        <w:spacing w:line="288" w:lineRule="auto"/>
        <w:textAlignment w:val="center"/>
        <w:rPr>
          <w:rFonts w:ascii="Arial" w:hAnsi="Arial" w:cs="Arial"/>
          <w:color w:val="000000"/>
          <w:sz w:val="22"/>
          <w:szCs w:val="24"/>
          <w:lang w:bidi="en-US"/>
        </w:rPr>
      </w:pPr>
      <w:r w:rsidRPr="000E5A85">
        <w:rPr>
          <w:rFonts w:ascii="Arial" w:hAnsi="Arial" w:cs="Arial"/>
          <w:color w:val="000000"/>
          <w:sz w:val="22"/>
          <w:szCs w:val="24"/>
          <w:lang w:bidi="en-US"/>
        </w:rPr>
        <w:t>The council may appoint standing committees or other committees as may be necessary, and:</w:t>
      </w:r>
    </w:p>
    <w:p w14:paraId="79F196EC" w14:textId="77777777" w:rsidR="00B822ED" w:rsidRPr="000E5A85" w:rsidRDefault="00B822ED" w:rsidP="00B822ED">
      <w:pPr>
        <w:pStyle w:val="ListParagraph"/>
        <w:spacing w:line="288" w:lineRule="auto"/>
        <w:rPr>
          <w:rFonts w:ascii="Arial" w:hAnsi="Arial" w:cs="Arial"/>
          <w:color w:val="000000"/>
          <w:sz w:val="22"/>
          <w:szCs w:val="24"/>
          <w:lang w:bidi="en-US"/>
        </w:rPr>
      </w:pPr>
    </w:p>
    <w:p w14:paraId="4437D14C" w14:textId="77777777" w:rsidR="00B822ED" w:rsidRPr="000E5A85" w:rsidRDefault="00B822ED" w:rsidP="00B822ED">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shall determine their terms of reference;</w:t>
      </w:r>
    </w:p>
    <w:p w14:paraId="2C652A4D" w14:textId="77777777" w:rsidR="00B822ED" w:rsidRPr="000E5A85" w:rsidRDefault="00B822ED" w:rsidP="00B822ED">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 xml:space="preserve">shall determine the </w:t>
      </w:r>
      <w:r w:rsidR="00DB6A3F">
        <w:rPr>
          <w:rFonts w:ascii="Arial" w:hAnsi="Arial" w:cs="Arial"/>
          <w:color w:val="000000"/>
          <w:sz w:val="22"/>
          <w:szCs w:val="24"/>
          <w:lang w:bidi="en-US"/>
        </w:rPr>
        <w:t>minimum frequency of the ordinary meetings</w:t>
      </w:r>
      <w:r w:rsidRPr="000E5A85">
        <w:rPr>
          <w:rFonts w:ascii="Arial" w:hAnsi="Arial" w:cs="Arial"/>
          <w:color w:val="000000"/>
          <w:sz w:val="22"/>
          <w:szCs w:val="24"/>
          <w:lang w:bidi="en-US"/>
        </w:rPr>
        <w:t>;</w:t>
      </w:r>
    </w:p>
    <w:p w14:paraId="40148FB5" w14:textId="77777777" w:rsidR="00B822ED" w:rsidRPr="000E5A85" w:rsidRDefault="00B822ED" w:rsidP="00B822ED">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shall permit a committee, other than in respect of the ordinary meetings of a committee, to determine the number and time of its meetings;</w:t>
      </w:r>
    </w:p>
    <w:p w14:paraId="6FD9F462" w14:textId="77777777" w:rsidR="00B822ED" w:rsidRPr="000E5A85" w:rsidRDefault="00B822ED" w:rsidP="00B822ED">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shall, subject to standing orders 4(b) and (c) above, appoint and determine the terms of office of members of such a committee;</w:t>
      </w:r>
    </w:p>
    <w:p w14:paraId="17814772" w14:textId="77777777" w:rsidR="00B822ED" w:rsidRPr="000E5A85" w:rsidRDefault="00B822ED" w:rsidP="00B822ED">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may, subject to standing orders 4(b) and (c) above, appoint and determine the terms of office of the substitute members to a committee whose role is to replace the ordinary members at a meeting of a committee if the ordinary members of the committee</w:t>
      </w:r>
      <w:r w:rsidR="00026DF8">
        <w:rPr>
          <w:rFonts w:ascii="Arial" w:hAnsi="Arial" w:cs="Arial"/>
          <w:color w:val="000000"/>
          <w:sz w:val="22"/>
          <w:szCs w:val="24"/>
          <w:lang w:bidi="en-US"/>
        </w:rPr>
        <w:t xml:space="preserve"> confirm to the Proper Officer 5</w:t>
      </w:r>
      <w:r w:rsidRPr="000E5A85">
        <w:rPr>
          <w:rFonts w:ascii="Arial" w:hAnsi="Arial" w:cs="Arial"/>
          <w:color w:val="000000"/>
          <w:sz w:val="22"/>
          <w:szCs w:val="24"/>
          <w:lang w:bidi="en-US"/>
        </w:rPr>
        <w:t xml:space="preserve"> days before the meeting that they are unable to attend;</w:t>
      </w:r>
    </w:p>
    <w:p w14:paraId="559E8CFF" w14:textId="77777777" w:rsidR="00B822ED" w:rsidRPr="000E5A85" w:rsidRDefault="00B822ED" w:rsidP="00B822ED">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shall, after it has appointed the members of a standing committee, appoint the chairman of the standing committee;</w:t>
      </w:r>
    </w:p>
    <w:p w14:paraId="3E93EF66" w14:textId="77777777" w:rsidR="00B822ED" w:rsidRPr="000E5A85" w:rsidRDefault="00B822ED" w:rsidP="00B822ED">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 xml:space="preserve">shall permit a committee other than a standing committee, to appoint its own chairman at the first meeting of the committee; </w:t>
      </w:r>
    </w:p>
    <w:p w14:paraId="4C53F0F3" w14:textId="77777777" w:rsidR="00B822ED" w:rsidRPr="000E5A85" w:rsidRDefault="00B822ED" w:rsidP="00B822ED">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shall determine the place, notice requirements and quorum for a meeting of a committee and a sub-committee which shall be no less than three;</w:t>
      </w:r>
    </w:p>
    <w:p w14:paraId="4B4F6C66" w14:textId="77777777" w:rsidR="00B822ED" w:rsidRPr="000E5A85" w:rsidRDefault="00B822ED" w:rsidP="00B822ED">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shall determine if the public may participate at a meeting of a committee;</w:t>
      </w:r>
    </w:p>
    <w:p w14:paraId="40FE61E4" w14:textId="77777777" w:rsidR="00B822ED" w:rsidRPr="00AB5C3E" w:rsidRDefault="00B822ED" w:rsidP="00B822ED">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B5C3E">
        <w:rPr>
          <w:rFonts w:ascii="Arial" w:hAnsi="Arial" w:cs="Arial"/>
          <w:color w:val="000000"/>
          <w:sz w:val="22"/>
          <w:szCs w:val="24"/>
          <w:lang w:bidi="en-US"/>
        </w:rPr>
        <w:lastRenderedPageBreak/>
        <w:t xml:space="preserve">shall determine if the public and press are permitted to attend the meetings of a sub-committee and also the advance public notice requirements, if any, required for the meetings of a sub-committee; </w:t>
      </w:r>
    </w:p>
    <w:p w14:paraId="79FE43B0" w14:textId="77777777" w:rsidR="00B822ED" w:rsidRPr="000E5A85" w:rsidRDefault="00B822ED" w:rsidP="00B822ED">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shall determine if the public may participate at a meeting of a sub-committee that they are permitted to attend; and</w:t>
      </w:r>
    </w:p>
    <w:p w14:paraId="2A77AB4E" w14:textId="77777777" w:rsidR="00B822ED" w:rsidRPr="000E5A85" w:rsidRDefault="00B822ED" w:rsidP="00B822ED">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may dissolve a committee.</w:t>
      </w:r>
    </w:p>
    <w:p w14:paraId="4BF38642" w14:textId="77777777" w:rsidR="00B822ED" w:rsidRDefault="00B822ED" w:rsidP="00B822ED">
      <w:pPr>
        <w:widowControl w:val="0"/>
        <w:suppressAutoHyphens/>
        <w:autoSpaceDE w:val="0"/>
        <w:autoSpaceDN w:val="0"/>
        <w:adjustRightInd w:val="0"/>
        <w:spacing w:line="288" w:lineRule="auto"/>
        <w:textAlignment w:val="center"/>
        <w:rPr>
          <w:rFonts w:ascii="Arial" w:hAnsi="Arial" w:cs="Arial"/>
          <w:color w:val="000000"/>
          <w:szCs w:val="24"/>
          <w:lang w:bidi="en-US"/>
        </w:rPr>
      </w:pPr>
    </w:p>
    <w:p w14:paraId="58727149" w14:textId="77777777" w:rsidR="00B26C78" w:rsidRPr="00674251" w:rsidRDefault="00B26C78" w:rsidP="00B822ED">
      <w:pPr>
        <w:widowControl w:val="0"/>
        <w:suppressAutoHyphens/>
        <w:autoSpaceDE w:val="0"/>
        <w:autoSpaceDN w:val="0"/>
        <w:adjustRightInd w:val="0"/>
        <w:spacing w:line="288" w:lineRule="auto"/>
        <w:textAlignment w:val="center"/>
        <w:rPr>
          <w:rFonts w:ascii="Arial" w:hAnsi="Arial" w:cs="Arial"/>
          <w:color w:val="000000"/>
          <w:szCs w:val="24"/>
          <w:lang w:bidi="en-US"/>
        </w:rPr>
      </w:pPr>
    </w:p>
    <w:p w14:paraId="3970D928" w14:textId="77777777" w:rsidR="00B822ED" w:rsidRPr="00854AC2" w:rsidRDefault="00B822ED" w:rsidP="00B822ED">
      <w:pPr>
        <w:pStyle w:val="Heading21"/>
        <w:spacing w:before="0" w:line="288" w:lineRule="auto"/>
        <w:rPr>
          <w:rFonts w:ascii="Arial" w:hAnsi="Arial" w:cs="Arial"/>
          <w:color w:val="808080" w:themeColor="background1" w:themeShade="80"/>
          <w:sz w:val="32"/>
          <w:szCs w:val="32"/>
        </w:rPr>
      </w:pPr>
      <w:bookmarkStart w:id="35" w:name="_Toc357072135"/>
      <w:bookmarkStart w:id="36" w:name="_Toc359318559"/>
      <w:bookmarkStart w:id="37" w:name="_Toc359334507"/>
      <w:bookmarkStart w:id="38" w:name="_Toc359334786"/>
      <w:bookmarkStart w:id="39" w:name="_Toc359336488"/>
      <w:bookmarkStart w:id="40" w:name="_Toc46321517"/>
      <w:r w:rsidRPr="00854AC2">
        <w:rPr>
          <w:rFonts w:ascii="Arial" w:hAnsi="Arial" w:cs="Arial"/>
          <w:color w:val="808080" w:themeColor="background1" w:themeShade="80"/>
          <w:sz w:val="32"/>
          <w:szCs w:val="32"/>
        </w:rPr>
        <w:t>Ordinary council meetings</w:t>
      </w:r>
      <w:bookmarkEnd w:id="35"/>
      <w:bookmarkEnd w:id="36"/>
      <w:bookmarkEnd w:id="37"/>
      <w:bookmarkEnd w:id="38"/>
      <w:bookmarkEnd w:id="39"/>
      <w:bookmarkEnd w:id="40"/>
      <w:r w:rsidRPr="00854AC2">
        <w:rPr>
          <w:rFonts w:ascii="Arial" w:hAnsi="Arial" w:cs="Arial"/>
          <w:color w:val="808080" w:themeColor="background1" w:themeShade="80"/>
          <w:sz w:val="32"/>
          <w:szCs w:val="32"/>
        </w:rPr>
        <w:t xml:space="preserve"> </w:t>
      </w:r>
    </w:p>
    <w:p w14:paraId="3947B2FE" w14:textId="77777777" w:rsidR="00B822ED" w:rsidRPr="00674251"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0EAA7D7D" w14:textId="77777777" w:rsidR="00B822ED" w:rsidRPr="000E5A85" w:rsidRDefault="00B822ED" w:rsidP="00B822ED">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In an election year, the annual meeting of the council shall be held on or within 14 days following the day on which the new councillors elected take office.</w:t>
      </w:r>
    </w:p>
    <w:p w14:paraId="3D9CD544" w14:textId="77777777" w:rsidR="00B822ED" w:rsidRPr="000E5A85" w:rsidRDefault="00B822ED" w:rsidP="00B822ED">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44AE55AA" w14:textId="77777777" w:rsidR="00B822ED" w:rsidRPr="000E5A85" w:rsidRDefault="00B822ED" w:rsidP="00B822ED">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In a year which is not an election year, the annual meeting of a council shall be held on such day in May as the council may direct.</w:t>
      </w:r>
    </w:p>
    <w:p w14:paraId="6F192AEE" w14:textId="77777777" w:rsidR="00B822ED" w:rsidRPr="000E5A85" w:rsidRDefault="00B822ED" w:rsidP="00B822ED">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3390D3F0" w14:textId="77777777" w:rsidR="00B822ED" w:rsidRPr="000E5A85" w:rsidRDefault="00B822ED" w:rsidP="00B822ED">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0E5A85">
        <w:rPr>
          <w:rFonts w:ascii="Arial" w:hAnsi="Arial" w:cs="Arial"/>
          <w:b/>
          <w:bCs/>
          <w:color w:val="000000"/>
          <w:sz w:val="22"/>
          <w:lang w:bidi="en-US"/>
        </w:rPr>
        <w:t>If no other time is fixed, the annual meeting of t</w:t>
      </w:r>
      <w:r w:rsidR="00B26C78">
        <w:rPr>
          <w:rFonts w:ascii="Arial" w:hAnsi="Arial" w:cs="Arial"/>
          <w:b/>
          <w:bCs/>
          <w:color w:val="000000"/>
          <w:sz w:val="22"/>
          <w:lang w:bidi="en-US"/>
        </w:rPr>
        <w:t xml:space="preserve">he </w:t>
      </w:r>
      <w:r w:rsidR="00C4141B">
        <w:rPr>
          <w:rFonts w:ascii="Arial" w:hAnsi="Arial" w:cs="Arial"/>
          <w:b/>
          <w:bCs/>
          <w:color w:val="000000"/>
          <w:sz w:val="22"/>
          <w:lang w:bidi="en-US"/>
        </w:rPr>
        <w:t>council shall take place at 6</w:t>
      </w:r>
      <w:r w:rsidRPr="000E5A85">
        <w:rPr>
          <w:rFonts w:ascii="Arial" w:hAnsi="Arial" w:cs="Arial"/>
          <w:b/>
          <w:bCs/>
          <w:color w:val="000000"/>
          <w:sz w:val="22"/>
          <w:lang w:bidi="en-US"/>
        </w:rPr>
        <w:t>pm.</w:t>
      </w:r>
    </w:p>
    <w:p w14:paraId="561F722E" w14:textId="77777777" w:rsidR="00B822ED" w:rsidRPr="000E5A85" w:rsidRDefault="00B822ED" w:rsidP="00B822ED">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0F6C404E" w14:textId="77777777" w:rsidR="00B822ED" w:rsidRPr="000E5A85" w:rsidRDefault="00B822ED" w:rsidP="00B822ED">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0E5A85">
        <w:rPr>
          <w:rFonts w:ascii="Arial" w:hAnsi="Arial" w:cs="Arial"/>
          <w:b/>
          <w:bCs/>
          <w:color w:val="000000"/>
          <w:sz w:val="22"/>
          <w:lang w:bidi="en-US"/>
        </w:rPr>
        <w:t>In addition to the annual meeting of the council, at least three other ordinary meetings shall be held in each year on such dates and times as the council directs.</w:t>
      </w:r>
    </w:p>
    <w:p w14:paraId="46EBB1E6" w14:textId="77777777" w:rsidR="00B822ED" w:rsidRPr="000E5A85" w:rsidRDefault="00B822ED" w:rsidP="00B822ED">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5B149BEB" w14:textId="77777777" w:rsidR="00B822ED" w:rsidRPr="000E5A85" w:rsidRDefault="00B822ED" w:rsidP="00B822ED">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The first business conducted at the annual meeting of the council shall be the election of the Chairman and Vice-Chairman (if any) of the Council.</w:t>
      </w:r>
    </w:p>
    <w:p w14:paraId="40AE7EA2" w14:textId="77777777" w:rsidR="00B822ED" w:rsidRPr="000E5A85" w:rsidRDefault="00B822ED" w:rsidP="00B822ED">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013CD4C9" w14:textId="77777777" w:rsidR="00B822ED" w:rsidRPr="000E5A85" w:rsidRDefault="00B822ED" w:rsidP="00B822ED">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 xml:space="preserve">The Chairman of the Council, unless he has resigned or becomes disqualified, shall continue in office and preside at the annual meeting until his successor is elected at the next annual meeting of the council. </w:t>
      </w:r>
    </w:p>
    <w:p w14:paraId="15BBE4E2" w14:textId="77777777" w:rsidR="00B822ED" w:rsidRPr="000E5A85" w:rsidRDefault="00B822ED" w:rsidP="00B822ED">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64487EFA" w14:textId="77777777" w:rsidR="00B822ED" w:rsidRPr="000E5A85" w:rsidRDefault="00B822ED" w:rsidP="00B822ED">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The Vice-Chairman of the Council, if any, unless he resigns or becomes disqualified, shall hold office until immediately after the election of the Chairman of the Council at the next annual meeting of the council.</w:t>
      </w:r>
    </w:p>
    <w:p w14:paraId="4C3C3019" w14:textId="77777777" w:rsidR="00B822ED" w:rsidRPr="000E5A85" w:rsidRDefault="00B822ED" w:rsidP="00B822ED">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3C0E0733" w14:textId="77777777" w:rsidR="00B822ED" w:rsidRPr="009D18DA" w:rsidRDefault="00B822ED" w:rsidP="00B822ED">
      <w:pPr>
        <w:widowControl w:val="0"/>
        <w:numPr>
          <w:ilvl w:val="0"/>
          <w:numId w:val="4"/>
        </w:numPr>
        <w:tabs>
          <w:tab w:val="clear" w:pos="1134"/>
          <w:tab w:val="num" w:pos="567"/>
        </w:tabs>
        <w:suppressAutoHyphens/>
        <w:autoSpaceDE w:val="0"/>
        <w:autoSpaceDN w:val="0"/>
        <w:adjustRightInd w:val="0"/>
        <w:spacing w:line="288" w:lineRule="auto"/>
        <w:ind w:left="567" w:right="-142"/>
        <w:textAlignment w:val="center"/>
        <w:rPr>
          <w:rFonts w:ascii="Arial" w:hAnsi="Arial" w:cs="Arial"/>
          <w:b/>
          <w:bCs/>
          <w:color w:val="000000"/>
          <w:sz w:val="22"/>
          <w:lang w:bidi="en-US"/>
        </w:rPr>
      </w:pPr>
      <w:r w:rsidRPr="009D18DA">
        <w:rPr>
          <w:rFonts w:ascii="Arial" w:hAnsi="Arial" w:cs="Arial"/>
          <w:b/>
          <w:bCs/>
          <w:color w:val="000000"/>
          <w:sz w:val="22"/>
          <w:lang w:bidi="en-US"/>
        </w:rPr>
        <w:t>In an election year, if the current Chairman of the Council has not been re-elected as a member of the council, he shall preside at the meeting until a successor Chairman of the Council has been elected. The current Chairman of the Council</w:t>
      </w:r>
      <w:r w:rsidR="009D18DA">
        <w:rPr>
          <w:rFonts w:ascii="Arial" w:hAnsi="Arial" w:cs="Arial"/>
          <w:b/>
          <w:bCs/>
          <w:color w:val="000000"/>
          <w:sz w:val="22"/>
          <w:lang w:bidi="en-US"/>
        </w:rPr>
        <w:t xml:space="preserve"> </w:t>
      </w:r>
      <w:r w:rsidRPr="009D18DA">
        <w:rPr>
          <w:rFonts w:ascii="Arial" w:hAnsi="Arial" w:cs="Arial"/>
          <w:b/>
          <w:bCs/>
          <w:color w:val="000000"/>
          <w:sz w:val="22"/>
          <w:lang w:bidi="en-US"/>
        </w:rPr>
        <w:t>shall not have an original vote in respect of the election of the new Chairman of the Council but must give a casting vote in the case of an equality of votes.</w:t>
      </w:r>
    </w:p>
    <w:p w14:paraId="0136FA63" w14:textId="77777777" w:rsidR="00B822ED" w:rsidRDefault="00B822ED" w:rsidP="00B822ED">
      <w:pPr>
        <w:rPr>
          <w:rFonts w:ascii="Arial" w:hAnsi="Arial" w:cs="Arial"/>
          <w:b/>
          <w:bCs/>
          <w:color w:val="000000"/>
          <w:sz w:val="22"/>
          <w:lang w:bidi="en-US"/>
        </w:rPr>
      </w:pPr>
    </w:p>
    <w:p w14:paraId="353046B0" w14:textId="77777777" w:rsidR="00B822ED" w:rsidRPr="000E5A85" w:rsidRDefault="00B822ED" w:rsidP="00B822ED">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In an election year, if the current Chairman of the Council has been re-elected as a member of the council, he shall preside at the meeting until a new Chairman of the Council has been elected. He may exercise an original vote in respect of the election of the new Chairman of the Council and must give a casting vote in the case of an equality of votes.</w:t>
      </w:r>
    </w:p>
    <w:p w14:paraId="1814938D" w14:textId="77777777" w:rsidR="00B822ED" w:rsidRPr="000E5A85" w:rsidRDefault="00B822ED" w:rsidP="00B822ED">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686D3D62" w14:textId="77777777" w:rsidR="00B822ED" w:rsidRPr="000E5A85" w:rsidRDefault="00B822ED" w:rsidP="00B822ED">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0E5A85">
        <w:rPr>
          <w:rFonts w:ascii="Arial" w:hAnsi="Arial" w:cs="Arial"/>
          <w:color w:val="000000"/>
          <w:sz w:val="22"/>
          <w:lang w:bidi="en-US"/>
        </w:rPr>
        <w:t>Following the election of the Chairman of the Council and Vice-Chairman (if any) of the Council at the annual meeting of the council, the business of the annual meeting shall include:</w:t>
      </w:r>
    </w:p>
    <w:p w14:paraId="41D8C0CA"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b/>
          <w:color w:val="000000"/>
          <w:sz w:val="22"/>
          <w:lang w:bidi="en-US"/>
        </w:rPr>
        <w:t>In an election year, delivery by the Chairman of the Council and councillors of their acceptance of office forms unless the council resolves for this to be done at a later date</w:t>
      </w:r>
      <w:r w:rsidRPr="000E5A85">
        <w:rPr>
          <w:rFonts w:ascii="Arial" w:hAnsi="Arial" w:cs="Arial"/>
          <w:color w:val="000000"/>
          <w:sz w:val="22"/>
          <w:lang w:bidi="en-US"/>
        </w:rPr>
        <w:t xml:space="preserve">. </w:t>
      </w:r>
      <w:r w:rsidRPr="000E5A85">
        <w:rPr>
          <w:rFonts w:ascii="Arial" w:hAnsi="Arial" w:cs="Arial"/>
          <w:b/>
          <w:color w:val="000000"/>
          <w:sz w:val="22"/>
          <w:lang w:bidi="en-US"/>
        </w:rPr>
        <w:t>In a year which is not an election year, delivery by the Chairman of the Council of his acceptance of office form unless the council resolves for this to be done at a later date;</w:t>
      </w:r>
    </w:p>
    <w:p w14:paraId="3368E1FF"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Confirmation of the accuracy of the minutes of the last meeting of the council;</w:t>
      </w:r>
    </w:p>
    <w:p w14:paraId="59B2BA98"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Receipt of the minutes of the last meeting of a committee;</w:t>
      </w:r>
    </w:p>
    <w:p w14:paraId="38AD3395"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Consideration of the recommendations made by a committee;</w:t>
      </w:r>
    </w:p>
    <w:p w14:paraId="67A0B737"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delegation arrangements to committees, sub-committees, staff and other local authorities;</w:t>
      </w:r>
    </w:p>
    <w:p w14:paraId="1BA19BE3"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the terms of reference for committees;</w:t>
      </w:r>
    </w:p>
    <w:p w14:paraId="21E62451"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Appointment of members to existing committees;</w:t>
      </w:r>
    </w:p>
    <w:p w14:paraId="150BEA88"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Appointment of any new committees in accordance with standing order 4 above;</w:t>
      </w:r>
    </w:p>
    <w:p w14:paraId="0531123E"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and adoption of appropriate standing orders and financial regulations;</w:t>
      </w:r>
    </w:p>
    <w:p w14:paraId="469575CB"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arrangements, including any charters and agency agreements, with other local authorities and review of contributions made to expenditure incurred by other local authorities;</w:t>
      </w:r>
    </w:p>
    <w:p w14:paraId="6ED4B918"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representation on or work with external bodies and arrangements for reporting back;</w:t>
      </w:r>
    </w:p>
    <w:p w14:paraId="71CDD171"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In an election year, to make arrangements with a view to the council becoming eligible to exercise the general power of competence in the future;</w:t>
      </w:r>
    </w:p>
    <w:p w14:paraId="7FE8C279"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inventory of land and assets including buildings and office equipment;</w:t>
      </w:r>
    </w:p>
    <w:p w14:paraId="1F79A7DA"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Confirmation of arrangements for insurance cover in respect of all insured risks;</w:t>
      </w:r>
    </w:p>
    <w:p w14:paraId="19290E78"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the council’s and/or staff subscriptions to other bodies;</w:t>
      </w:r>
    </w:p>
    <w:p w14:paraId="571CD4E1" w14:textId="77777777" w:rsidR="00B822ED" w:rsidRPr="009D18DA"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9D18DA">
        <w:rPr>
          <w:rFonts w:ascii="Arial" w:hAnsi="Arial" w:cs="Arial"/>
          <w:color w:val="000000"/>
          <w:sz w:val="22"/>
          <w:lang w:bidi="en-US"/>
        </w:rPr>
        <w:t>Review of the council’s complaints procedure;</w:t>
      </w:r>
    </w:p>
    <w:p w14:paraId="081F99ED"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the council’s procedures for handling requests made under the Freedom of Information Act 2000 and the Data Protection Act 1998;</w:t>
      </w:r>
    </w:p>
    <w:p w14:paraId="3F60D8F0" w14:textId="77777777" w:rsidR="00B822ED" w:rsidRPr="000E5A85"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the council’s policy for dealing with the press/media; and</w:t>
      </w:r>
    </w:p>
    <w:p w14:paraId="016F3FBD" w14:textId="77777777" w:rsidR="00B822ED" w:rsidRPr="00EA29A1" w:rsidRDefault="00B822ED" w:rsidP="00B822ED">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color w:val="000000"/>
          <w:sz w:val="28"/>
          <w:lang w:bidi="en-US"/>
        </w:rPr>
      </w:pPr>
      <w:r w:rsidRPr="000E5A85">
        <w:rPr>
          <w:rFonts w:ascii="Arial" w:hAnsi="Arial" w:cs="Arial"/>
          <w:bCs/>
          <w:color w:val="000000"/>
          <w:sz w:val="22"/>
          <w:lang w:bidi="en-US"/>
        </w:rPr>
        <w:t xml:space="preserve">Determining </w:t>
      </w:r>
      <w:r w:rsidRPr="000E5A85">
        <w:rPr>
          <w:rFonts w:ascii="Arial" w:hAnsi="Arial" w:cs="Arial"/>
          <w:color w:val="000000"/>
          <w:sz w:val="22"/>
          <w:lang w:bidi="en-US"/>
        </w:rPr>
        <w:t xml:space="preserve">the time and place of ordinary meetings of the full council up to and including the next annual meeting of full council. </w:t>
      </w:r>
    </w:p>
    <w:p w14:paraId="23ECF341" w14:textId="77777777" w:rsidR="00B822ED" w:rsidRPr="00EA29A1" w:rsidRDefault="00EA29A1" w:rsidP="00EA29A1">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color w:val="000000"/>
          <w:sz w:val="28"/>
          <w:lang w:bidi="en-US"/>
        </w:rPr>
      </w:pPr>
      <w:r>
        <w:rPr>
          <w:rFonts w:ascii="Arial" w:hAnsi="Arial" w:cs="Arial"/>
          <w:color w:val="000000"/>
          <w:sz w:val="22"/>
          <w:lang w:bidi="en-US"/>
        </w:rPr>
        <w:t>Review of the Council’s expenditure incurred under s.137 of the Local Government Act 1972 or the general power of competence</w:t>
      </w:r>
    </w:p>
    <w:p w14:paraId="543CC3EE" w14:textId="77777777" w:rsidR="00B822ED" w:rsidRPr="000E5A85" w:rsidRDefault="00B822ED" w:rsidP="00B822ED">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14:paraId="3A355319" w14:textId="77777777" w:rsidR="00B822ED" w:rsidRPr="00854AC2" w:rsidRDefault="00B822ED" w:rsidP="00B822ED">
      <w:pPr>
        <w:pStyle w:val="Heading21"/>
        <w:spacing w:before="0"/>
        <w:rPr>
          <w:rFonts w:ascii="Arial" w:hAnsi="Arial" w:cs="Arial"/>
          <w:color w:val="808080"/>
          <w:sz w:val="32"/>
          <w:szCs w:val="32"/>
        </w:rPr>
      </w:pPr>
      <w:bookmarkStart w:id="41" w:name="_Toc357072136"/>
      <w:bookmarkStart w:id="42" w:name="_Toc359318560"/>
      <w:bookmarkStart w:id="43" w:name="_Toc359334508"/>
      <w:bookmarkStart w:id="44" w:name="_Toc359334787"/>
      <w:bookmarkStart w:id="45" w:name="_Toc359336489"/>
      <w:bookmarkStart w:id="46" w:name="_Toc46321518"/>
      <w:r w:rsidRPr="00854AC2">
        <w:rPr>
          <w:rFonts w:ascii="Arial" w:hAnsi="Arial" w:cs="Arial"/>
          <w:color w:val="808080"/>
          <w:sz w:val="32"/>
          <w:szCs w:val="32"/>
        </w:rPr>
        <w:t>Extraordinary meetings</w:t>
      </w:r>
      <w:bookmarkEnd w:id="41"/>
      <w:r w:rsidRPr="00854AC2">
        <w:rPr>
          <w:rFonts w:ascii="Arial" w:hAnsi="Arial" w:cs="Arial"/>
          <w:color w:val="808080"/>
          <w:sz w:val="32"/>
          <w:szCs w:val="32"/>
        </w:rPr>
        <w:t xml:space="preserve"> of the council and committees and sub-committees</w:t>
      </w:r>
      <w:bookmarkEnd w:id="42"/>
      <w:bookmarkEnd w:id="43"/>
      <w:bookmarkEnd w:id="44"/>
      <w:bookmarkEnd w:id="45"/>
      <w:bookmarkEnd w:id="46"/>
    </w:p>
    <w:p w14:paraId="2AC1A8C5" w14:textId="77777777" w:rsidR="00B822ED" w:rsidRPr="00365CCC"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62745A5E" w14:textId="77777777" w:rsidR="00B822ED" w:rsidRPr="00365CCC" w:rsidRDefault="00B822ED" w:rsidP="00B822ED">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365CCC">
        <w:rPr>
          <w:rFonts w:ascii="Arial" w:hAnsi="Arial" w:cs="Arial"/>
          <w:b/>
          <w:bCs/>
          <w:color w:val="000000"/>
          <w:sz w:val="22"/>
          <w:lang w:bidi="en-US"/>
        </w:rPr>
        <w:t xml:space="preserve">The Chairman of the Council may convene an extraordinary meeting of the council at any time. </w:t>
      </w:r>
    </w:p>
    <w:p w14:paraId="24BBA8F5" w14:textId="77777777" w:rsidR="00B822ED" w:rsidRPr="00365CCC" w:rsidRDefault="00B822ED" w:rsidP="00B822ED">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4E4D8C8E" w14:textId="77777777" w:rsidR="00B822ED" w:rsidRPr="00365CCC" w:rsidRDefault="00B822ED" w:rsidP="00B822ED">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b/>
          <w:bCs/>
          <w:color w:val="000000"/>
          <w:sz w:val="22"/>
          <w:lang w:bidi="en-US"/>
        </w:rPr>
        <w:t xml:space="preserve">If the Chairman of the Council does not or refuses to call an extraordinary meeting of the council within seven days of having been requested in writing to </w:t>
      </w:r>
      <w:r w:rsidRPr="00365CCC">
        <w:rPr>
          <w:rFonts w:ascii="Arial" w:hAnsi="Arial" w:cs="Arial"/>
          <w:b/>
          <w:bCs/>
          <w:color w:val="000000"/>
          <w:sz w:val="22"/>
          <w:lang w:bidi="en-US"/>
        </w:rPr>
        <w:lastRenderedPageBreak/>
        <w:t>do so by two councillors, any two councillors may convene an extraordinary meeting of the council. The public notice giving the time, place and agenda for such a meeting must be signed by the two councillors.</w:t>
      </w:r>
    </w:p>
    <w:p w14:paraId="1015FD5A" w14:textId="77777777" w:rsidR="00B822ED" w:rsidRPr="00365CCC" w:rsidRDefault="00B822ED" w:rsidP="00B822ED">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36A53066" w14:textId="77777777" w:rsidR="00B822ED" w:rsidRPr="00365CCC" w:rsidRDefault="00B822ED" w:rsidP="00B822ED">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of a committee</w:t>
      </w:r>
      <w:r w:rsidR="009D18DA">
        <w:rPr>
          <w:rFonts w:ascii="Arial" w:hAnsi="Arial" w:cs="Arial"/>
          <w:color w:val="000000"/>
          <w:sz w:val="22"/>
          <w:lang w:bidi="en-US"/>
        </w:rPr>
        <w:t xml:space="preserve"> </w:t>
      </w:r>
      <w:r w:rsidRPr="00365CCC">
        <w:rPr>
          <w:rFonts w:ascii="Arial" w:hAnsi="Arial" w:cs="Arial"/>
          <w:color w:val="000000"/>
          <w:sz w:val="22"/>
          <w:lang w:bidi="en-US"/>
        </w:rPr>
        <w:t xml:space="preserve">may convene an extraordinary meeting of the committee at any time. </w:t>
      </w:r>
    </w:p>
    <w:p w14:paraId="7A3E9690" w14:textId="77777777" w:rsidR="00B26C78" w:rsidRPr="00365CCC" w:rsidRDefault="00B26C78" w:rsidP="00B822ED">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4E230687" w14:textId="77777777" w:rsidR="00B822ED" w:rsidRDefault="00B822ED" w:rsidP="00B822ED">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B26C78">
        <w:rPr>
          <w:rFonts w:ascii="Arial" w:hAnsi="Arial" w:cs="Arial"/>
          <w:color w:val="000000"/>
          <w:sz w:val="22"/>
          <w:lang w:bidi="en-US"/>
        </w:rPr>
        <w:t xml:space="preserve">If the </w:t>
      </w:r>
      <w:r w:rsidRPr="00B26C78">
        <w:rPr>
          <w:rFonts w:ascii="Arial" w:hAnsi="Arial" w:cs="Arial"/>
          <w:color w:val="000000"/>
          <w:sz w:val="22"/>
          <w:szCs w:val="24"/>
          <w:lang w:bidi="en-US"/>
        </w:rPr>
        <w:t xml:space="preserve">chairman </w:t>
      </w:r>
      <w:r w:rsidRPr="00B26C78">
        <w:rPr>
          <w:rFonts w:ascii="Arial" w:hAnsi="Arial" w:cs="Arial"/>
          <w:color w:val="000000"/>
          <w:sz w:val="22"/>
          <w:lang w:bidi="en-US"/>
        </w:rPr>
        <w:t>of a committee does not or refuses to call a</w:t>
      </w:r>
      <w:r w:rsidR="00026DF8" w:rsidRPr="00B26C78">
        <w:rPr>
          <w:rFonts w:ascii="Arial" w:hAnsi="Arial" w:cs="Arial"/>
          <w:color w:val="000000"/>
          <w:sz w:val="22"/>
          <w:lang w:bidi="en-US"/>
        </w:rPr>
        <w:t xml:space="preserve">n extraordinary meeting within </w:t>
      </w:r>
      <w:r w:rsidR="00AD1874" w:rsidRPr="00B26C78">
        <w:rPr>
          <w:rFonts w:ascii="Arial" w:hAnsi="Arial" w:cs="Arial"/>
          <w:color w:val="000000"/>
          <w:sz w:val="22"/>
          <w:lang w:bidi="en-US"/>
        </w:rPr>
        <w:t>7</w:t>
      </w:r>
      <w:r w:rsidRPr="00B26C78">
        <w:rPr>
          <w:rFonts w:ascii="Arial" w:hAnsi="Arial" w:cs="Arial"/>
          <w:color w:val="000000"/>
          <w:sz w:val="22"/>
          <w:lang w:bidi="en-US"/>
        </w:rPr>
        <w:t xml:space="preserve"> days of having</w:t>
      </w:r>
      <w:r w:rsidR="00AD1874" w:rsidRPr="00B26C78">
        <w:rPr>
          <w:rFonts w:ascii="Arial" w:hAnsi="Arial" w:cs="Arial"/>
          <w:color w:val="000000"/>
          <w:sz w:val="22"/>
          <w:lang w:bidi="en-US"/>
        </w:rPr>
        <w:t xml:space="preserve"> been requested by to do so by 2 </w:t>
      </w:r>
      <w:r w:rsidRPr="00B26C78">
        <w:rPr>
          <w:rFonts w:ascii="Arial" w:hAnsi="Arial" w:cs="Arial"/>
          <w:color w:val="000000"/>
          <w:sz w:val="22"/>
          <w:lang w:bidi="en-US"/>
        </w:rPr>
        <w:t>members of the committee,</w:t>
      </w:r>
      <w:r w:rsidR="00AD1874" w:rsidRPr="00B26C78">
        <w:rPr>
          <w:rFonts w:ascii="Arial" w:hAnsi="Arial" w:cs="Arial"/>
          <w:color w:val="000000"/>
          <w:sz w:val="22"/>
          <w:lang w:bidi="en-US"/>
        </w:rPr>
        <w:t xml:space="preserve"> any 2</w:t>
      </w:r>
      <w:r w:rsidRPr="00B26C78">
        <w:rPr>
          <w:rFonts w:ascii="Arial" w:hAnsi="Arial" w:cs="Arial"/>
          <w:color w:val="000000"/>
          <w:sz w:val="22"/>
          <w:lang w:bidi="en-US"/>
        </w:rPr>
        <w:t xml:space="preserve"> members of the committee may convene an extraordinary meeting of a </w:t>
      </w:r>
      <w:r w:rsidR="00B26C78" w:rsidRPr="00B26C78">
        <w:rPr>
          <w:rFonts w:ascii="Arial" w:hAnsi="Arial" w:cs="Arial"/>
          <w:color w:val="000000"/>
          <w:sz w:val="22"/>
          <w:lang w:bidi="en-US"/>
        </w:rPr>
        <w:t>committee.</w:t>
      </w:r>
    </w:p>
    <w:p w14:paraId="30BE3865" w14:textId="77777777" w:rsidR="00B26C78" w:rsidRPr="00B26C78" w:rsidRDefault="00B26C78" w:rsidP="00B26C78">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0C863BE2" w14:textId="77777777" w:rsidR="00B822ED" w:rsidRPr="00365CCC" w:rsidRDefault="00B822ED" w:rsidP="00B822E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14B401A1" w14:textId="77777777" w:rsidR="00B822ED" w:rsidRPr="00854AC2" w:rsidRDefault="00B822ED" w:rsidP="00B822ED">
      <w:pPr>
        <w:pStyle w:val="Heading21"/>
        <w:spacing w:before="0" w:line="288" w:lineRule="auto"/>
        <w:rPr>
          <w:rFonts w:ascii="Arial" w:hAnsi="Arial" w:cs="Arial"/>
          <w:color w:val="808080"/>
          <w:sz w:val="32"/>
          <w:szCs w:val="32"/>
        </w:rPr>
      </w:pPr>
      <w:bookmarkStart w:id="47" w:name="_Toc359318561"/>
      <w:bookmarkStart w:id="48" w:name="_Toc359334509"/>
      <w:bookmarkStart w:id="49" w:name="_Toc359334788"/>
      <w:bookmarkStart w:id="50" w:name="_Toc359336490"/>
      <w:bookmarkStart w:id="51" w:name="_Toc46321519"/>
      <w:r w:rsidRPr="00854AC2">
        <w:rPr>
          <w:rFonts w:ascii="Arial" w:hAnsi="Arial" w:cs="Arial"/>
          <w:color w:val="808080" w:themeColor="background1" w:themeShade="80"/>
          <w:sz w:val="32"/>
          <w:szCs w:val="32"/>
        </w:rPr>
        <w:t>Previous resolutions</w:t>
      </w:r>
      <w:bookmarkEnd w:id="34"/>
      <w:bookmarkEnd w:id="47"/>
      <w:bookmarkEnd w:id="48"/>
      <w:bookmarkEnd w:id="49"/>
      <w:bookmarkEnd w:id="50"/>
      <w:bookmarkEnd w:id="51"/>
    </w:p>
    <w:p w14:paraId="58AF3DA0" w14:textId="77777777" w:rsidR="00B822ED" w:rsidRPr="00674251"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55DC0F8C" w14:textId="77777777" w:rsidR="00B822ED" w:rsidRPr="00365CCC" w:rsidRDefault="00B822ED" w:rsidP="00B822ED">
      <w:pPr>
        <w:widowControl w:val="0"/>
        <w:numPr>
          <w:ilvl w:val="0"/>
          <w:numId w:val="1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A resolution shall not be reversed within six months except either by a special motion, which requires written notice by </w:t>
      </w:r>
      <w:r w:rsidR="00AD1874">
        <w:rPr>
          <w:rFonts w:ascii="Arial" w:hAnsi="Arial" w:cs="Arial"/>
          <w:color w:val="000000"/>
          <w:sz w:val="22"/>
          <w:lang w:bidi="en-US"/>
        </w:rPr>
        <w:t>at least 6</w:t>
      </w:r>
      <w:r w:rsidRPr="00365CCC">
        <w:rPr>
          <w:rFonts w:ascii="Arial" w:hAnsi="Arial" w:cs="Arial"/>
          <w:color w:val="000000"/>
          <w:sz w:val="22"/>
          <w:lang w:bidi="en-US"/>
        </w:rPr>
        <w:t xml:space="preserve"> councillors to be given to the Proper Officer in accordance with standing order 9 below, or by a motion moved in pursuance of the recommendation of a committee or a sub-committee.</w:t>
      </w:r>
    </w:p>
    <w:p w14:paraId="764D4154" w14:textId="77777777" w:rsidR="00B822ED" w:rsidRPr="00365CCC" w:rsidRDefault="00B822ED" w:rsidP="00B822E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0CD01AB2" w14:textId="77777777" w:rsidR="00B822ED" w:rsidRPr="00365CCC" w:rsidRDefault="00B822ED" w:rsidP="00B822ED">
      <w:pPr>
        <w:widowControl w:val="0"/>
        <w:numPr>
          <w:ilvl w:val="0"/>
          <w:numId w:val="1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When a motion moved pursuant to standing order 7(a) above has been disposed of, no similar motion may be moved within a further six months.</w:t>
      </w:r>
    </w:p>
    <w:p w14:paraId="269CD6CA" w14:textId="77777777" w:rsidR="00B822ED" w:rsidRPr="00674251" w:rsidRDefault="00B822ED" w:rsidP="00B822ED">
      <w:pPr>
        <w:widowControl w:val="0"/>
        <w:suppressAutoHyphens/>
        <w:autoSpaceDE w:val="0"/>
        <w:autoSpaceDN w:val="0"/>
        <w:adjustRightInd w:val="0"/>
        <w:spacing w:line="288" w:lineRule="auto"/>
        <w:textAlignment w:val="center"/>
        <w:rPr>
          <w:rFonts w:ascii="Arial" w:hAnsi="Arial" w:cs="Arial"/>
          <w:color w:val="000000"/>
          <w:lang w:bidi="en-US"/>
        </w:rPr>
      </w:pPr>
    </w:p>
    <w:p w14:paraId="69E8B8BB" w14:textId="77777777" w:rsidR="00B822ED" w:rsidRPr="00674251" w:rsidRDefault="00B822ED" w:rsidP="00B822ED">
      <w:pPr>
        <w:widowControl w:val="0"/>
        <w:suppressAutoHyphens/>
        <w:autoSpaceDE w:val="0"/>
        <w:autoSpaceDN w:val="0"/>
        <w:adjustRightInd w:val="0"/>
        <w:spacing w:line="288" w:lineRule="auto"/>
        <w:textAlignment w:val="center"/>
        <w:rPr>
          <w:rFonts w:ascii="Arial" w:hAnsi="Arial" w:cs="Arial"/>
          <w:color w:val="000000"/>
          <w:lang w:bidi="en-US"/>
        </w:rPr>
      </w:pPr>
    </w:p>
    <w:p w14:paraId="2003C45D" w14:textId="77777777" w:rsidR="00B822ED" w:rsidRPr="00854AC2" w:rsidRDefault="00B822ED" w:rsidP="00B822ED">
      <w:pPr>
        <w:pStyle w:val="Heading21"/>
        <w:spacing w:before="0" w:line="288" w:lineRule="auto"/>
        <w:rPr>
          <w:rFonts w:ascii="Arial" w:hAnsi="Arial" w:cs="Arial"/>
          <w:color w:val="808080" w:themeColor="background1" w:themeShade="80"/>
          <w:sz w:val="32"/>
          <w:szCs w:val="32"/>
        </w:rPr>
      </w:pPr>
      <w:bookmarkStart w:id="52" w:name="_Toc357072133"/>
      <w:bookmarkStart w:id="53" w:name="_Toc359318562"/>
      <w:bookmarkStart w:id="54" w:name="_Toc359334510"/>
      <w:bookmarkStart w:id="55" w:name="_Toc359334789"/>
      <w:bookmarkStart w:id="56" w:name="_Toc359336491"/>
      <w:bookmarkStart w:id="57" w:name="_Toc46321520"/>
      <w:r w:rsidRPr="00854AC2">
        <w:rPr>
          <w:rFonts w:ascii="Arial" w:hAnsi="Arial" w:cs="Arial"/>
          <w:color w:val="808080" w:themeColor="background1" w:themeShade="80"/>
          <w:sz w:val="32"/>
          <w:szCs w:val="32"/>
        </w:rPr>
        <w:t>Voting on appointments</w:t>
      </w:r>
      <w:bookmarkEnd w:id="52"/>
      <w:bookmarkEnd w:id="53"/>
      <w:bookmarkEnd w:id="54"/>
      <w:bookmarkEnd w:id="55"/>
      <w:bookmarkEnd w:id="56"/>
      <w:bookmarkEnd w:id="57"/>
    </w:p>
    <w:p w14:paraId="4B90E2E0" w14:textId="77777777" w:rsidR="00B822ED" w:rsidRPr="00674251"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105C82F8" w14:textId="77777777" w:rsidR="00B822ED" w:rsidRPr="00365CCC" w:rsidRDefault="00B822ED" w:rsidP="00B822ED">
      <w:pPr>
        <w:widowControl w:val="0"/>
        <w:numPr>
          <w:ilvl w:val="0"/>
          <w:numId w:val="14"/>
        </w:numPr>
        <w:suppressAutoHyphens/>
        <w:autoSpaceDE w:val="0"/>
        <w:autoSpaceDN w:val="0"/>
        <w:adjustRightInd w:val="0"/>
        <w:spacing w:line="288" w:lineRule="auto"/>
        <w:textAlignment w:val="center"/>
        <w:rPr>
          <w:rFonts w:ascii="Arial" w:hAnsi="Arial" w:cs="Arial"/>
          <w:color w:val="000000"/>
          <w:sz w:val="22"/>
          <w:lang w:bidi="en-US"/>
        </w:rPr>
      </w:pPr>
      <w:r w:rsidRPr="00365CCC">
        <w:rPr>
          <w:rFonts w:ascii="Arial" w:hAnsi="Arial" w:cs="Arial"/>
          <w:color w:val="000000"/>
          <w:sz w:val="22"/>
          <w:lang w:bidi="en-US"/>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r w:rsidR="00AD1874" w:rsidRPr="00365CCC">
        <w:rPr>
          <w:rFonts w:ascii="Arial" w:hAnsi="Arial" w:cs="Arial"/>
          <w:color w:val="000000"/>
          <w:sz w:val="22"/>
          <w:lang w:bidi="en-US"/>
        </w:rPr>
        <w:t>exercisable</w:t>
      </w:r>
      <w:r w:rsidRPr="00365CCC">
        <w:rPr>
          <w:rFonts w:ascii="Arial" w:hAnsi="Arial" w:cs="Arial"/>
          <w:color w:val="000000"/>
          <w:sz w:val="22"/>
          <w:lang w:bidi="en-US"/>
        </w:rPr>
        <w:t xml:space="preserve"> by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of the meeting.</w:t>
      </w:r>
    </w:p>
    <w:p w14:paraId="48192488" w14:textId="77777777" w:rsidR="00B822ED" w:rsidRDefault="00B822ED" w:rsidP="00B822ED">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14:paraId="079B5757" w14:textId="77777777" w:rsidR="00B822ED" w:rsidRPr="00674251" w:rsidRDefault="00B822ED" w:rsidP="00B822ED">
      <w:pPr>
        <w:widowControl w:val="0"/>
        <w:suppressAutoHyphens/>
        <w:autoSpaceDE w:val="0"/>
        <w:autoSpaceDN w:val="0"/>
        <w:adjustRightInd w:val="0"/>
        <w:spacing w:line="288" w:lineRule="auto"/>
        <w:textAlignment w:val="center"/>
        <w:rPr>
          <w:rFonts w:ascii="Arial" w:hAnsi="Arial" w:cs="Arial"/>
          <w:b/>
          <w:bCs/>
          <w:color w:val="000000"/>
          <w:sz w:val="22"/>
          <w:szCs w:val="40"/>
          <w:lang w:bidi="en-US"/>
        </w:rPr>
      </w:pPr>
    </w:p>
    <w:p w14:paraId="6D726797" w14:textId="77777777" w:rsidR="00B822ED" w:rsidRPr="00854AC2" w:rsidRDefault="00B822ED" w:rsidP="00B822ED">
      <w:pPr>
        <w:pStyle w:val="Heading21"/>
        <w:spacing w:before="0"/>
        <w:rPr>
          <w:rFonts w:ascii="Arial" w:hAnsi="Arial" w:cs="Arial"/>
          <w:color w:val="808080" w:themeColor="background1" w:themeShade="80"/>
          <w:sz w:val="32"/>
          <w:szCs w:val="32"/>
        </w:rPr>
      </w:pPr>
      <w:bookmarkStart w:id="58" w:name="_Toc357072137"/>
      <w:bookmarkStart w:id="59" w:name="_Toc359318563"/>
      <w:bookmarkStart w:id="60" w:name="_Toc359334511"/>
      <w:bookmarkStart w:id="61" w:name="_Toc359334790"/>
      <w:bookmarkStart w:id="62" w:name="_Toc359336492"/>
      <w:bookmarkStart w:id="63" w:name="_Toc46321521"/>
      <w:r w:rsidRPr="00854AC2">
        <w:rPr>
          <w:rFonts w:ascii="Arial" w:hAnsi="Arial" w:cs="Arial"/>
          <w:color w:val="808080" w:themeColor="background1" w:themeShade="80"/>
          <w:sz w:val="32"/>
          <w:szCs w:val="32"/>
        </w:rPr>
        <w:t>Motions for a meeting that require written notice to be given to the Proper Officer</w:t>
      </w:r>
      <w:bookmarkEnd w:id="58"/>
      <w:bookmarkEnd w:id="59"/>
      <w:bookmarkEnd w:id="60"/>
      <w:bookmarkEnd w:id="61"/>
      <w:bookmarkEnd w:id="62"/>
      <w:bookmarkEnd w:id="63"/>
      <w:r w:rsidRPr="00854AC2">
        <w:rPr>
          <w:rFonts w:ascii="Arial" w:hAnsi="Arial" w:cs="Arial"/>
          <w:color w:val="808080" w:themeColor="background1" w:themeShade="80"/>
          <w:sz w:val="32"/>
          <w:szCs w:val="32"/>
        </w:rPr>
        <w:t xml:space="preserve"> </w:t>
      </w:r>
    </w:p>
    <w:p w14:paraId="58FCF487" w14:textId="77777777" w:rsidR="00B822ED"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7B3DD5CD" w14:textId="77777777" w:rsidR="00B822ED" w:rsidRPr="00365CCC"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0E4015DB" w14:textId="77777777" w:rsidR="00B822ED" w:rsidRPr="00365CCC" w:rsidRDefault="00B822ED" w:rsidP="00B822ED">
      <w:pPr>
        <w:numPr>
          <w:ilvl w:val="0"/>
          <w:numId w:val="6"/>
        </w:numPr>
        <w:tabs>
          <w:tab w:val="clear" w:pos="1134"/>
          <w:tab w:val="num" w:pos="567"/>
        </w:tabs>
        <w:spacing w:line="288" w:lineRule="auto"/>
        <w:ind w:left="567"/>
        <w:rPr>
          <w:rFonts w:ascii="Arial" w:hAnsi="Arial" w:cs="Arial"/>
          <w:color w:val="000000"/>
          <w:sz w:val="22"/>
          <w:lang w:bidi="en-US"/>
        </w:rPr>
      </w:pPr>
      <w:r w:rsidRPr="00365CCC">
        <w:rPr>
          <w:rFonts w:ascii="Arial" w:hAnsi="Arial" w:cs="Arial"/>
          <w:color w:val="000000"/>
          <w:sz w:val="22"/>
          <w:lang w:bidi="en-US"/>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4B933A1D" w14:textId="77777777" w:rsidR="00B822ED" w:rsidRPr="00365CCC" w:rsidRDefault="00B822ED" w:rsidP="00B822ED">
      <w:pPr>
        <w:widowControl w:val="0"/>
        <w:suppressAutoHyphens/>
        <w:autoSpaceDE w:val="0"/>
        <w:autoSpaceDN w:val="0"/>
        <w:adjustRightInd w:val="0"/>
        <w:spacing w:line="288" w:lineRule="auto"/>
        <w:ind w:left="1134"/>
        <w:textAlignment w:val="center"/>
        <w:rPr>
          <w:rFonts w:ascii="Arial" w:hAnsi="Arial" w:cs="Arial"/>
          <w:color w:val="000000"/>
          <w:sz w:val="22"/>
          <w:lang w:bidi="en-US"/>
        </w:rPr>
      </w:pPr>
    </w:p>
    <w:p w14:paraId="6A295648" w14:textId="77777777" w:rsidR="00B822ED" w:rsidRPr="00365CCC" w:rsidRDefault="00B822ED" w:rsidP="00B822ED">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No motion may be moved at a meeting unless it is on the agenda and the mover has given written notice of its wording </w:t>
      </w:r>
      <w:r w:rsidR="00AD1874">
        <w:rPr>
          <w:rFonts w:ascii="Arial" w:hAnsi="Arial" w:cs="Arial"/>
          <w:color w:val="000000"/>
          <w:sz w:val="22"/>
          <w:lang w:bidi="en-US"/>
        </w:rPr>
        <w:t>to the Proper Officer at least 10</w:t>
      </w:r>
      <w:r w:rsidRPr="00365CCC">
        <w:rPr>
          <w:rFonts w:ascii="Arial" w:hAnsi="Arial" w:cs="Arial"/>
          <w:color w:val="000000"/>
          <w:sz w:val="22"/>
          <w:lang w:bidi="en-US"/>
        </w:rPr>
        <w:t xml:space="preserve"> clear days before </w:t>
      </w:r>
      <w:r w:rsidRPr="00365CCC">
        <w:rPr>
          <w:rFonts w:ascii="Arial" w:hAnsi="Arial" w:cs="Arial"/>
          <w:color w:val="000000"/>
          <w:sz w:val="22"/>
          <w:lang w:bidi="en-US"/>
        </w:rPr>
        <w:lastRenderedPageBreak/>
        <w:t>the meeting. Clear days do not include the day of the notice or the day of the meeting.</w:t>
      </w:r>
    </w:p>
    <w:p w14:paraId="4EDFE9A3" w14:textId="77777777" w:rsidR="00B26C78" w:rsidRPr="00365CCC" w:rsidRDefault="00B26C78" w:rsidP="00B822E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F12F81D" w14:textId="77777777" w:rsidR="00B822ED" w:rsidRPr="00365CCC" w:rsidRDefault="00B822ED" w:rsidP="00B822ED">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The Proper Officer may, before including a motion on the agenda received in accordance with standing order 9(b) above, correct obvious grammatical or typographical errors in the wording of the motion. </w:t>
      </w:r>
    </w:p>
    <w:p w14:paraId="15C571F0" w14:textId="77777777" w:rsidR="00B822ED" w:rsidRPr="00365CCC" w:rsidRDefault="00B822ED" w:rsidP="00B822E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52B0D256" w14:textId="77777777" w:rsidR="00B822ED" w:rsidRPr="00365CCC" w:rsidRDefault="00B822ED" w:rsidP="00B822ED">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If the Proper Officer considers the wording of a motion received in accordance with standing order 9(b) above is not clear in meaning, the motion shall be rejected until the mover of the motion resubmits it in writing to the Proper Officer so that it can be understood </w:t>
      </w:r>
      <w:r w:rsidR="00AD1874">
        <w:rPr>
          <w:rFonts w:ascii="Arial" w:hAnsi="Arial" w:cs="Arial"/>
          <w:color w:val="000000"/>
          <w:sz w:val="22"/>
          <w:lang w:bidi="en-US"/>
        </w:rPr>
        <w:t>at least 7</w:t>
      </w:r>
      <w:r w:rsidRPr="00365CCC">
        <w:rPr>
          <w:rFonts w:ascii="Arial" w:hAnsi="Arial" w:cs="Arial"/>
          <w:color w:val="000000"/>
          <w:sz w:val="22"/>
          <w:lang w:bidi="en-US"/>
        </w:rPr>
        <w:t xml:space="preserve"> clear days before the meeting. </w:t>
      </w:r>
    </w:p>
    <w:p w14:paraId="64821863" w14:textId="77777777" w:rsidR="00B822ED" w:rsidRPr="00365CCC" w:rsidRDefault="00B822ED" w:rsidP="00B822E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6DEE846D" w14:textId="77777777" w:rsidR="00B822ED" w:rsidRPr="00365CCC" w:rsidRDefault="00B822ED" w:rsidP="00B822ED">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If the wording or subject of a proposed motion is considered improper, the Proper Officer shall consult with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the forthcoming meeting or, as the case may be, the councillors who have convened the meeting, to consider whether the motion shall be included in the agenda or rejected. </w:t>
      </w:r>
    </w:p>
    <w:p w14:paraId="725B2A1A" w14:textId="77777777" w:rsidR="00B822ED" w:rsidRPr="00365CCC" w:rsidRDefault="00B822ED" w:rsidP="00B822ED">
      <w:pPr>
        <w:widowControl w:val="0"/>
        <w:suppressAutoHyphens/>
        <w:autoSpaceDE w:val="0"/>
        <w:autoSpaceDN w:val="0"/>
        <w:adjustRightInd w:val="0"/>
        <w:spacing w:line="288" w:lineRule="auto"/>
        <w:ind w:left="1134"/>
        <w:textAlignment w:val="center"/>
        <w:rPr>
          <w:rFonts w:ascii="Arial" w:hAnsi="Arial" w:cs="Arial"/>
          <w:color w:val="000000"/>
          <w:sz w:val="22"/>
          <w:lang w:bidi="en-US"/>
        </w:rPr>
      </w:pPr>
    </w:p>
    <w:p w14:paraId="2E6B25DA" w14:textId="77777777" w:rsidR="00B822ED" w:rsidRPr="00365CCC" w:rsidRDefault="00F33AE5" w:rsidP="00B822ED">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Pr>
          <w:rFonts w:ascii="Arial" w:hAnsi="Arial" w:cs="Arial"/>
          <w:color w:val="000000"/>
          <w:sz w:val="22"/>
          <w:lang w:bidi="en-US"/>
        </w:rPr>
        <w:t>T</w:t>
      </w:r>
      <w:r w:rsidR="00B822ED" w:rsidRPr="00365CCC">
        <w:rPr>
          <w:rFonts w:ascii="Arial" w:hAnsi="Arial" w:cs="Arial"/>
          <w:color w:val="000000"/>
          <w:sz w:val="22"/>
          <w:lang w:bidi="en-US"/>
        </w:rPr>
        <w:t xml:space="preserve">he decision of the Proper Officer as to whether or not to include the motion on the agenda shall be final. </w:t>
      </w:r>
    </w:p>
    <w:p w14:paraId="5F97E027" w14:textId="77777777" w:rsidR="00B822ED" w:rsidRPr="00365CCC" w:rsidRDefault="00B822ED" w:rsidP="00B822E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607F2EB4" w14:textId="77777777" w:rsidR="00B822ED" w:rsidRPr="00365CCC" w:rsidRDefault="00B822ED" w:rsidP="00B822ED">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Motions received shall be recorded in a book for that purpose and numbered in the order that they are received.</w:t>
      </w:r>
    </w:p>
    <w:p w14:paraId="0A2F96DF" w14:textId="77777777" w:rsidR="00B822ED" w:rsidRPr="00365CCC" w:rsidRDefault="00B822ED" w:rsidP="00B822ED">
      <w:pPr>
        <w:pStyle w:val="ListParagraph"/>
        <w:spacing w:line="288" w:lineRule="auto"/>
        <w:ind w:left="153"/>
        <w:rPr>
          <w:rFonts w:ascii="Arial" w:hAnsi="Arial" w:cs="Arial"/>
          <w:color w:val="000000"/>
          <w:sz w:val="22"/>
          <w:lang w:bidi="en-US"/>
        </w:rPr>
      </w:pPr>
    </w:p>
    <w:p w14:paraId="5EBB9691" w14:textId="77777777" w:rsidR="00B822ED" w:rsidRPr="00365CCC" w:rsidRDefault="00B822ED" w:rsidP="00B822ED">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Motions rejected shall be recorded</w:t>
      </w:r>
      <w:r w:rsidRPr="00365CCC">
        <w:rPr>
          <w:rFonts w:ascii="Arial" w:hAnsi="Arial" w:cs="Arial"/>
          <w:sz w:val="28"/>
        </w:rPr>
        <w:t xml:space="preserve"> </w:t>
      </w:r>
      <w:r w:rsidRPr="00365CCC">
        <w:rPr>
          <w:rFonts w:ascii="Arial" w:hAnsi="Arial" w:cs="Arial"/>
          <w:color w:val="000000"/>
          <w:sz w:val="22"/>
          <w:lang w:bidi="en-US"/>
        </w:rPr>
        <w:t xml:space="preserve">in a book for that purpose with an explanation by the Proper Officer for their rejection. </w:t>
      </w:r>
    </w:p>
    <w:p w14:paraId="5D8C234C" w14:textId="77777777" w:rsidR="00B822ED" w:rsidRPr="00674251" w:rsidRDefault="00B822ED" w:rsidP="00B822ED">
      <w:pPr>
        <w:widowControl w:val="0"/>
        <w:suppressAutoHyphens/>
        <w:autoSpaceDE w:val="0"/>
        <w:autoSpaceDN w:val="0"/>
        <w:adjustRightInd w:val="0"/>
        <w:spacing w:line="288" w:lineRule="auto"/>
        <w:textAlignment w:val="center"/>
        <w:rPr>
          <w:rFonts w:ascii="Arial" w:hAnsi="Arial" w:cs="Arial"/>
          <w:color w:val="000000"/>
          <w:lang w:bidi="en-US"/>
        </w:rPr>
      </w:pPr>
    </w:p>
    <w:p w14:paraId="643306A7" w14:textId="77777777" w:rsidR="00B822ED" w:rsidRPr="00674251" w:rsidRDefault="00B822ED" w:rsidP="00B822ED">
      <w:pPr>
        <w:widowControl w:val="0"/>
        <w:suppressAutoHyphens/>
        <w:autoSpaceDE w:val="0"/>
        <w:autoSpaceDN w:val="0"/>
        <w:adjustRightInd w:val="0"/>
        <w:spacing w:line="288" w:lineRule="auto"/>
        <w:textAlignment w:val="center"/>
        <w:rPr>
          <w:rFonts w:ascii="Arial" w:hAnsi="Arial" w:cs="Arial"/>
          <w:color w:val="000000"/>
          <w:lang w:bidi="en-US"/>
        </w:rPr>
      </w:pPr>
    </w:p>
    <w:p w14:paraId="14933207" w14:textId="77777777" w:rsidR="00B822ED" w:rsidRPr="00854AC2" w:rsidRDefault="00B822ED" w:rsidP="00B822ED">
      <w:pPr>
        <w:pStyle w:val="Heading21"/>
        <w:spacing w:before="0"/>
        <w:rPr>
          <w:rFonts w:ascii="Arial" w:hAnsi="Arial" w:cs="Arial"/>
          <w:color w:val="808080" w:themeColor="background1" w:themeShade="80"/>
          <w:sz w:val="32"/>
          <w:szCs w:val="32"/>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46321522"/>
      <w:bookmarkStart w:id="78" w:name="_Toc357072138"/>
      <w:bookmarkEnd w:id="64"/>
      <w:bookmarkEnd w:id="65"/>
      <w:bookmarkEnd w:id="66"/>
      <w:bookmarkEnd w:id="67"/>
      <w:bookmarkEnd w:id="68"/>
      <w:bookmarkEnd w:id="69"/>
      <w:bookmarkEnd w:id="70"/>
      <w:bookmarkEnd w:id="71"/>
      <w:bookmarkEnd w:id="72"/>
      <w:r w:rsidRPr="00854AC2">
        <w:rPr>
          <w:rFonts w:ascii="Arial" w:hAnsi="Arial" w:cs="Arial"/>
          <w:color w:val="808080" w:themeColor="background1" w:themeShade="80"/>
          <w:sz w:val="32"/>
          <w:szCs w:val="32"/>
        </w:rPr>
        <w:t>Motions at a meeting that do not require written notice</w:t>
      </w:r>
      <w:bookmarkEnd w:id="73"/>
      <w:bookmarkEnd w:id="74"/>
      <w:bookmarkEnd w:id="75"/>
      <w:bookmarkEnd w:id="76"/>
      <w:bookmarkEnd w:id="77"/>
      <w:r w:rsidRPr="00854AC2">
        <w:rPr>
          <w:rFonts w:ascii="Arial" w:hAnsi="Arial" w:cs="Arial"/>
          <w:color w:val="808080" w:themeColor="background1" w:themeShade="80"/>
          <w:sz w:val="32"/>
          <w:szCs w:val="32"/>
        </w:rPr>
        <w:t xml:space="preserve"> </w:t>
      </w:r>
      <w:bookmarkEnd w:id="78"/>
    </w:p>
    <w:p w14:paraId="6DF2E598" w14:textId="77777777" w:rsidR="00B822ED" w:rsidRPr="00674251"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1A5EFB1F" w14:textId="77777777" w:rsidR="00B822ED" w:rsidRPr="00365CCC" w:rsidRDefault="00B822ED" w:rsidP="00B822ED">
      <w:pPr>
        <w:widowControl w:val="0"/>
        <w:numPr>
          <w:ilvl w:val="0"/>
          <w:numId w:val="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The following motions may be moved at a meeting without written notice to the Proper Officer;</w:t>
      </w:r>
    </w:p>
    <w:p w14:paraId="48D49453"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correct an inaccuracy in the draft minutes of a meeting;</w:t>
      </w:r>
    </w:p>
    <w:p w14:paraId="1E4B199C"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move to a vote; </w:t>
      </w:r>
    </w:p>
    <w:p w14:paraId="422226E6"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defer consideration of a motion; </w:t>
      </w:r>
    </w:p>
    <w:p w14:paraId="333B2C5B"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refer a motion to a particular committee or sub-committee;</w:t>
      </w:r>
    </w:p>
    <w:p w14:paraId="002180FE"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appoint a person to preside at a meeting;</w:t>
      </w:r>
    </w:p>
    <w:p w14:paraId="205E5343"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change the order of business on the agenda; </w:t>
      </w:r>
    </w:p>
    <w:p w14:paraId="5DACF3A7"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proceed to the next business on the agenda; </w:t>
      </w:r>
    </w:p>
    <w:p w14:paraId="4F0C2C60"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require a written report;</w:t>
      </w:r>
    </w:p>
    <w:p w14:paraId="210F4F7F"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appoint a committee or sub-committee and their members;</w:t>
      </w:r>
    </w:p>
    <w:p w14:paraId="63696ED6"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extend the time limits for speaking;</w:t>
      </w:r>
    </w:p>
    <w:p w14:paraId="5ECDEE51"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exclude the press and public from a meeting in respect of confidential or sensitive information which is prejudicial to the public interest;</w:t>
      </w:r>
    </w:p>
    <w:p w14:paraId="1D3C8CD1"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not hear further from a councillor or a member of the public;</w:t>
      </w:r>
    </w:p>
    <w:p w14:paraId="36F2FD47"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exclude a councillor or member of the public for disorderly conduct; </w:t>
      </w:r>
    </w:p>
    <w:p w14:paraId="22EB4DFC"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lastRenderedPageBreak/>
        <w:t xml:space="preserve">to temporarily suspend the meeting; </w:t>
      </w:r>
    </w:p>
    <w:p w14:paraId="381B7113"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suspend a particular standing order (unless it reflects mandatory statutory requirements);</w:t>
      </w:r>
    </w:p>
    <w:p w14:paraId="0FCDA60B" w14:textId="77777777" w:rsidR="00B822ED" w:rsidRPr="00365CCC"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adjourn the meeting; or</w:t>
      </w:r>
    </w:p>
    <w:p w14:paraId="5F67BA0D" w14:textId="77777777" w:rsidR="00B822ED" w:rsidRDefault="00B822ED" w:rsidP="00B822ED">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close a meeting. </w:t>
      </w:r>
    </w:p>
    <w:p w14:paraId="29597E8F" w14:textId="77777777" w:rsidR="00B26C78" w:rsidRDefault="00B26C78" w:rsidP="00B26C78">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6958F4C3" w14:textId="77777777" w:rsidR="00F33AE5" w:rsidRPr="00854AC2" w:rsidRDefault="00F33AE5" w:rsidP="00F33AE5">
      <w:pPr>
        <w:pStyle w:val="Heading21"/>
        <w:rPr>
          <w:rFonts w:ascii="Arial" w:hAnsi="Arial" w:cs="Arial"/>
          <w:color w:val="808080" w:themeColor="background1" w:themeShade="80"/>
          <w:sz w:val="32"/>
          <w:szCs w:val="32"/>
        </w:rPr>
      </w:pPr>
      <w:bookmarkStart w:id="79" w:name="_Toc46321523"/>
      <w:r w:rsidRPr="00854AC2">
        <w:rPr>
          <w:rFonts w:ascii="Arial" w:hAnsi="Arial" w:cs="Arial"/>
          <w:color w:val="808080" w:themeColor="background1" w:themeShade="80"/>
          <w:sz w:val="32"/>
          <w:szCs w:val="32"/>
        </w:rPr>
        <w:t>Management of Information</w:t>
      </w:r>
      <w:bookmarkEnd w:id="79"/>
    </w:p>
    <w:p w14:paraId="14B2BB41" w14:textId="77777777" w:rsidR="00B26C78" w:rsidRPr="00365CCC" w:rsidRDefault="00B26C78" w:rsidP="00B26C78">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27C65AFF" w14:textId="77777777" w:rsidR="00F33AE5" w:rsidRPr="00F33AE5" w:rsidRDefault="00F33AE5" w:rsidP="00F33AE5">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F33AE5">
        <w:rPr>
          <w:rFonts w:ascii="Arial" w:hAnsi="Arial" w:cs="Arial"/>
          <w:i/>
          <w:sz w:val="22"/>
          <w:szCs w:val="22"/>
        </w:rPr>
        <w:t>See also standing order 20.</w:t>
      </w:r>
    </w:p>
    <w:p w14:paraId="7F9DACD1" w14:textId="77777777" w:rsidR="00F33AE5" w:rsidRPr="00F33AE5" w:rsidRDefault="00F33AE5" w:rsidP="00F33AE5">
      <w:pPr>
        <w:widowControl w:val="0"/>
        <w:numPr>
          <w:ilvl w:val="0"/>
          <w:numId w:val="29"/>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F33AE5">
        <w:rPr>
          <w:rFonts w:ascii="Arial" w:hAnsi="Arial" w:cs="Arial"/>
          <w:b/>
          <w:color w:val="000000"/>
          <w:sz w:val="22"/>
          <w:szCs w:val="22"/>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5EFBD95E" w14:textId="77777777" w:rsidR="00F33AE5" w:rsidRPr="00F33AE5" w:rsidRDefault="00F33AE5" w:rsidP="00F33AE5">
      <w:pPr>
        <w:numPr>
          <w:ilvl w:val="0"/>
          <w:numId w:val="29"/>
        </w:numPr>
        <w:spacing w:after="200" w:line="276" w:lineRule="auto"/>
        <w:ind w:left="567"/>
        <w:rPr>
          <w:rFonts w:ascii="Arial" w:hAnsi="Arial" w:cs="Arial"/>
          <w:b/>
          <w:color w:val="000000"/>
          <w:sz w:val="22"/>
          <w:szCs w:val="22"/>
          <w:lang w:bidi="en-US"/>
        </w:rPr>
      </w:pPr>
      <w:r w:rsidRPr="00F33AE5">
        <w:rPr>
          <w:rFonts w:ascii="Arial" w:hAnsi="Arial" w:cs="Arial"/>
          <w:b/>
          <w:color w:val="000000"/>
          <w:sz w:val="22"/>
          <w:szCs w:val="22"/>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7ECEC655" w14:textId="77777777" w:rsidR="00F33AE5" w:rsidRPr="00F33AE5" w:rsidRDefault="00F33AE5" w:rsidP="00F33AE5">
      <w:pPr>
        <w:widowControl w:val="0"/>
        <w:numPr>
          <w:ilvl w:val="0"/>
          <w:numId w:val="29"/>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F33AE5">
        <w:rPr>
          <w:rFonts w:ascii="Arial" w:hAnsi="Arial" w:cs="Arial"/>
          <w:b/>
          <w:color w:val="000000"/>
          <w:sz w:val="22"/>
          <w:szCs w:val="22"/>
          <w:lang w:bidi="en-US"/>
        </w:rPr>
        <w:t xml:space="preserve">The agenda, papers that support the agenda and the minutes of a meeting shall not disclose or otherwise undermine confidential information or personal data without legal justification. </w:t>
      </w:r>
    </w:p>
    <w:p w14:paraId="5D9BAD41" w14:textId="77777777" w:rsidR="00B822ED" w:rsidRPr="00F33AE5" w:rsidRDefault="00F33AE5" w:rsidP="00F33AE5">
      <w:pPr>
        <w:widowControl w:val="0"/>
        <w:numPr>
          <w:ilvl w:val="0"/>
          <w:numId w:val="29"/>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F33AE5">
        <w:rPr>
          <w:rFonts w:ascii="Arial" w:hAnsi="Arial" w:cs="Arial"/>
          <w:b/>
          <w:color w:val="000000"/>
          <w:sz w:val="22"/>
          <w:szCs w:val="22"/>
          <w:lang w:bidi="en-US"/>
        </w:rPr>
        <w:t>Councillors, staff, the Council’s contractors and agents shall not disclose confidential information or personal data without legal justification.</w:t>
      </w:r>
    </w:p>
    <w:p w14:paraId="3852728D" w14:textId="77777777" w:rsidR="00B822ED" w:rsidRPr="00365CCC" w:rsidRDefault="00B822ED" w:rsidP="00B822ED">
      <w:pPr>
        <w:widowControl w:val="0"/>
        <w:autoSpaceDE w:val="0"/>
        <w:autoSpaceDN w:val="0"/>
        <w:adjustRightInd w:val="0"/>
        <w:spacing w:line="288" w:lineRule="auto"/>
        <w:ind w:left="567"/>
        <w:textAlignment w:val="center"/>
        <w:rPr>
          <w:rFonts w:ascii="Arial" w:hAnsi="Arial" w:cs="Arial"/>
          <w:b/>
          <w:bCs/>
          <w:color w:val="000000"/>
          <w:sz w:val="22"/>
          <w:szCs w:val="24"/>
          <w:lang w:bidi="en-US"/>
        </w:rPr>
      </w:pPr>
    </w:p>
    <w:p w14:paraId="4E016031" w14:textId="77777777" w:rsidR="00B822ED" w:rsidRPr="00854AC2" w:rsidRDefault="00F33AE5" w:rsidP="00B822ED">
      <w:pPr>
        <w:pStyle w:val="Heading21"/>
        <w:spacing w:before="0" w:line="288" w:lineRule="auto"/>
        <w:rPr>
          <w:rFonts w:ascii="Arial" w:hAnsi="Arial" w:cs="Arial"/>
          <w:color w:val="808080" w:themeColor="background1" w:themeShade="80"/>
          <w:sz w:val="32"/>
          <w:szCs w:val="32"/>
        </w:rPr>
      </w:pPr>
      <w:bookmarkStart w:id="80" w:name="_Toc46321524"/>
      <w:bookmarkStart w:id="81" w:name="_Toc357072139"/>
      <w:r w:rsidRPr="00854AC2">
        <w:rPr>
          <w:rFonts w:ascii="Arial" w:hAnsi="Arial" w:cs="Arial"/>
          <w:color w:val="808080" w:themeColor="background1" w:themeShade="80"/>
          <w:sz w:val="32"/>
          <w:szCs w:val="32"/>
        </w:rPr>
        <w:t>Draft Minutes</w:t>
      </w:r>
      <w:bookmarkEnd w:id="80"/>
    </w:p>
    <w:p w14:paraId="25D410E4" w14:textId="77777777" w:rsidR="00B822ED" w:rsidRPr="00365CCC"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5398D38B" w14:textId="77777777" w:rsidR="00B822ED" w:rsidRPr="00365CCC" w:rsidRDefault="00B822ED" w:rsidP="00B822ED">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pacing w:val="2"/>
          <w:sz w:val="22"/>
          <w:lang w:bidi="en-US"/>
        </w:rPr>
        <w:t>If the draft minutes of a preceding meeting have been served on councillors with the agenda to attend the meeting at which they are due to be approved for accuracy, they shall be taken as read.</w:t>
      </w:r>
    </w:p>
    <w:p w14:paraId="28F857BC" w14:textId="77777777" w:rsidR="00B822ED" w:rsidRPr="00365CCC" w:rsidRDefault="00B822ED" w:rsidP="00B822E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5A4A91C6" w14:textId="77777777" w:rsidR="00B822ED" w:rsidRPr="00365CCC" w:rsidRDefault="00B822ED" w:rsidP="00B822ED">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There shall be no discussion about the draft minutes of a preceding meeting except in relation to their accuracy. A motion to correct an inaccuracy in the draft minutes shall be moved in accordance with standing order 10(a)(i) above.</w:t>
      </w:r>
    </w:p>
    <w:p w14:paraId="79C747E5" w14:textId="77777777" w:rsidR="00B822ED" w:rsidRPr="00365CCC" w:rsidRDefault="00B822ED" w:rsidP="00B822E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6D1E1CC4" w14:textId="77777777" w:rsidR="00B822ED" w:rsidRPr="00365CCC" w:rsidRDefault="00B822ED" w:rsidP="00B822ED">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The accuracy of draft minutes, including any amendment(s) made to them, shall be confirmed by resolution and shall be signed by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the meeting and stand as an accurate record of the meeting to which the minutes relate. </w:t>
      </w:r>
    </w:p>
    <w:p w14:paraId="37427FB8" w14:textId="77777777" w:rsidR="00B822ED" w:rsidRPr="00365CCC" w:rsidRDefault="00B822ED" w:rsidP="00B822E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0D2A7AB5" w14:textId="77777777" w:rsidR="00B822ED" w:rsidRDefault="00B822ED" w:rsidP="00B822ED">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If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the meeting does not consider the minutes to be an accurate record of the meeting to which they relate, he shall sign the minutes and include a paragraph </w:t>
      </w:r>
      <w:r w:rsidRPr="00365CCC">
        <w:rPr>
          <w:rFonts w:ascii="Arial" w:hAnsi="Arial" w:cs="Arial"/>
          <w:color w:val="000000"/>
          <w:sz w:val="22"/>
          <w:lang w:bidi="en-US"/>
        </w:rPr>
        <w:lastRenderedPageBreak/>
        <w:t>in the following terms or to the same effect:</w:t>
      </w:r>
    </w:p>
    <w:p w14:paraId="31B22275" w14:textId="77777777" w:rsidR="00F33AE5" w:rsidRPr="00365CCC" w:rsidRDefault="00F33AE5" w:rsidP="00F33AE5">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19E0BEE5" w14:textId="77777777" w:rsidR="00B822ED" w:rsidRPr="00365CCC" w:rsidRDefault="00B822ED" w:rsidP="00B822ED">
      <w:pPr>
        <w:widowControl w:val="0"/>
        <w:suppressAutoHyphens/>
        <w:autoSpaceDE w:val="0"/>
        <w:autoSpaceDN w:val="0"/>
        <w:adjustRightInd w:val="0"/>
        <w:spacing w:line="288" w:lineRule="auto"/>
        <w:ind w:left="851" w:right="849"/>
        <w:textAlignment w:val="center"/>
        <w:rPr>
          <w:rFonts w:ascii="Arial" w:hAnsi="Arial" w:cs="Arial"/>
          <w:color w:val="000000"/>
          <w:spacing w:val="-2"/>
          <w:sz w:val="22"/>
          <w:lang w:bidi="en-US"/>
        </w:rPr>
      </w:pPr>
      <w:r w:rsidRPr="00365CCC">
        <w:rPr>
          <w:rFonts w:ascii="Arial" w:hAnsi="Arial" w:cs="Arial"/>
          <w:color w:val="000000"/>
          <w:spacing w:val="-2"/>
          <w:sz w:val="22"/>
          <w:lang w:bidi="en-US"/>
        </w:rPr>
        <w:t xml:space="preserve">“The </w:t>
      </w:r>
      <w:r w:rsidRPr="00365CCC">
        <w:rPr>
          <w:rFonts w:ascii="Arial" w:hAnsi="Arial" w:cs="Arial"/>
          <w:color w:val="000000"/>
          <w:sz w:val="22"/>
          <w:szCs w:val="24"/>
          <w:lang w:bidi="en-US"/>
        </w:rPr>
        <w:t xml:space="preserve">chairman </w:t>
      </w:r>
      <w:r w:rsidRPr="00365CCC">
        <w:rPr>
          <w:rFonts w:ascii="Arial" w:hAnsi="Arial" w:cs="Arial"/>
          <w:color w:val="000000"/>
          <w:spacing w:val="-2"/>
          <w:sz w:val="22"/>
          <w:lang w:bidi="en-US"/>
        </w:rPr>
        <w:t>of this meeting does not believe that the minutes of the meeting of the (   ) held on [date] in respect of (   ) were a correct record but his view was not upheld by the meeting and the minutes are confirmed as an accurate record of the proceedings.”</w:t>
      </w:r>
    </w:p>
    <w:p w14:paraId="5E08093E" w14:textId="77777777" w:rsidR="00B822ED" w:rsidRPr="00365CCC" w:rsidRDefault="00B822ED" w:rsidP="00B822ED">
      <w:pPr>
        <w:widowControl w:val="0"/>
        <w:suppressAutoHyphens/>
        <w:autoSpaceDE w:val="0"/>
        <w:autoSpaceDN w:val="0"/>
        <w:adjustRightInd w:val="0"/>
        <w:spacing w:line="288" w:lineRule="auto"/>
        <w:ind w:left="709"/>
        <w:textAlignment w:val="center"/>
        <w:rPr>
          <w:rFonts w:ascii="Arial" w:hAnsi="Arial" w:cs="Arial"/>
          <w:color w:val="000000"/>
          <w:spacing w:val="-2"/>
          <w:sz w:val="22"/>
          <w:lang w:bidi="en-US"/>
        </w:rPr>
      </w:pPr>
    </w:p>
    <w:p w14:paraId="7557763F" w14:textId="77777777" w:rsidR="00B822ED" w:rsidRPr="00B26C78" w:rsidRDefault="00B822ED" w:rsidP="00B822ED">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B26C78">
        <w:rPr>
          <w:rFonts w:ascii="Arial" w:hAnsi="Arial" w:cs="Arial"/>
          <w:color w:val="000000"/>
          <w:sz w:val="22"/>
          <w:lang w:bidi="en-US"/>
        </w:rPr>
        <w:t>Upon a resolution which confirms the accuracy of the minutes of a meeting, the draft minutes or recordings of the meeting for which approved minutes exist shall be destroyed.</w:t>
      </w:r>
    </w:p>
    <w:p w14:paraId="37605037" w14:textId="77777777" w:rsidR="00B822ED" w:rsidRPr="00674251" w:rsidRDefault="00B822ED" w:rsidP="00B822ED">
      <w:pPr>
        <w:widowControl w:val="0"/>
        <w:suppressAutoHyphens/>
        <w:autoSpaceDE w:val="0"/>
        <w:autoSpaceDN w:val="0"/>
        <w:adjustRightInd w:val="0"/>
        <w:spacing w:line="288" w:lineRule="auto"/>
        <w:textAlignment w:val="center"/>
        <w:rPr>
          <w:rFonts w:ascii="Arial" w:hAnsi="Arial" w:cs="Arial"/>
          <w:color w:val="000000"/>
          <w:lang w:bidi="en-US"/>
        </w:rPr>
      </w:pPr>
    </w:p>
    <w:p w14:paraId="04F2153E" w14:textId="77777777" w:rsidR="00B822ED" w:rsidRPr="00A16AD3" w:rsidRDefault="00F33AE5" w:rsidP="00F33AE5">
      <w:pPr>
        <w:rPr>
          <w:rFonts w:ascii="Arial" w:hAnsi="Arial" w:cs="Arial"/>
          <w:b/>
          <w:bCs/>
          <w:color w:val="808080" w:themeColor="background1" w:themeShade="80"/>
          <w:sz w:val="44"/>
          <w:szCs w:val="44"/>
        </w:rPr>
      </w:pPr>
      <w:bookmarkStart w:id="82" w:name="_Toc359318567"/>
      <w:bookmarkStart w:id="83" w:name="_Toc359334518"/>
      <w:bookmarkStart w:id="84" w:name="_Toc359334797"/>
      <w:bookmarkStart w:id="85" w:name="_Toc359336499"/>
      <w:r w:rsidRPr="00A16AD3">
        <w:rPr>
          <w:rFonts w:ascii="Arial" w:hAnsi="Arial" w:cs="Arial"/>
          <w:b/>
          <w:color w:val="808080" w:themeColor="background1" w:themeShade="80"/>
          <w:sz w:val="44"/>
          <w:szCs w:val="44"/>
        </w:rPr>
        <w:t>13.</w:t>
      </w:r>
      <w:r w:rsidRPr="00A16AD3">
        <w:rPr>
          <w:rFonts w:ascii="Arial" w:hAnsi="Arial" w:cs="Arial"/>
          <w:color w:val="808080" w:themeColor="background1" w:themeShade="80"/>
          <w:sz w:val="44"/>
          <w:szCs w:val="44"/>
        </w:rPr>
        <w:t xml:space="preserve"> </w:t>
      </w:r>
      <w:r w:rsidR="00B822ED" w:rsidRPr="00854AC2">
        <w:rPr>
          <w:rFonts w:ascii="Arial" w:hAnsi="Arial" w:cs="Arial"/>
          <w:b/>
          <w:color w:val="808080" w:themeColor="background1" w:themeShade="80"/>
          <w:sz w:val="32"/>
          <w:szCs w:val="32"/>
        </w:rPr>
        <w:t>Code of conduct and dispensations</w:t>
      </w:r>
      <w:bookmarkEnd w:id="81"/>
      <w:bookmarkEnd w:id="82"/>
      <w:bookmarkEnd w:id="83"/>
      <w:bookmarkEnd w:id="84"/>
      <w:bookmarkEnd w:id="85"/>
    </w:p>
    <w:p w14:paraId="56259508" w14:textId="77777777" w:rsidR="00B822ED" w:rsidRPr="00674251" w:rsidRDefault="00B822ED" w:rsidP="00B822ED">
      <w:pPr>
        <w:spacing w:line="288" w:lineRule="auto"/>
        <w:rPr>
          <w:rStyle w:val="Emphasis"/>
          <w:rFonts w:ascii="Arial" w:hAnsi="Arial" w:cs="Arial"/>
        </w:rPr>
      </w:pPr>
      <w:bookmarkStart w:id="86" w:name="_Toc359318568"/>
    </w:p>
    <w:p w14:paraId="7AD345DE" w14:textId="77777777" w:rsidR="00B822ED" w:rsidRPr="00365CCC" w:rsidRDefault="00D765E6" w:rsidP="00B822ED">
      <w:pPr>
        <w:spacing w:line="288" w:lineRule="auto"/>
        <w:rPr>
          <w:rStyle w:val="Emphasis"/>
          <w:rFonts w:ascii="Arial" w:hAnsi="Arial" w:cs="Arial"/>
          <w:sz w:val="22"/>
        </w:rPr>
      </w:pPr>
      <w:r>
        <w:rPr>
          <w:rStyle w:val="Emphasis"/>
          <w:rFonts w:ascii="Arial" w:hAnsi="Arial" w:cs="Arial"/>
          <w:sz w:val="22"/>
        </w:rPr>
        <w:t>See also standing order 3(u</w:t>
      </w:r>
      <w:r w:rsidR="00B822ED" w:rsidRPr="00365CCC">
        <w:rPr>
          <w:rStyle w:val="Emphasis"/>
          <w:rFonts w:ascii="Arial" w:hAnsi="Arial" w:cs="Arial"/>
          <w:sz w:val="22"/>
        </w:rPr>
        <w:t>) above.</w:t>
      </w:r>
      <w:bookmarkEnd w:id="86"/>
      <w:r w:rsidR="00B822ED" w:rsidRPr="00365CCC">
        <w:rPr>
          <w:rStyle w:val="Emphasis"/>
          <w:rFonts w:ascii="Arial" w:hAnsi="Arial" w:cs="Arial"/>
          <w:sz w:val="22"/>
        </w:rPr>
        <w:t xml:space="preserve"> </w:t>
      </w:r>
    </w:p>
    <w:p w14:paraId="162C606B" w14:textId="77777777" w:rsidR="00B822ED" w:rsidRPr="00365CCC" w:rsidRDefault="00B822ED" w:rsidP="00B822ED">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3F7BABA2" w14:textId="77777777" w:rsidR="00B822ED" w:rsidRPr="00365CCC" w:rsidRDefault="00B822ED" w:rsidP="00B822ED">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bCs/>
          <w:color w:val="000000"/>
          <w:sz w:val="22"/>
          <w:szCs w:val="24"/>
          <w:lang w:bidi="en-US"/>
        </w:rPr>
      </w:pPr>
      <w:r w:rsidRPr="00365CCC">
        <w:rPr>
          <w:rFonts w:ascii="Arial" w:hAnsi="Arial" w:cs="Arial"/>
          <w:bCs/>
          <w:color w:val="000000"/>
          <w:sz w:val="22"/>
          <w:szCs w:val="24"/>
          <w:lang w:bidi="en-US"/>
        </w:rPr>
        <w:t>All councillors and non-councillors with voting rights shall observe the code of conduct adopted by the council.</w:t>
      </w:r>
    </w:p>
    <w:p w14:paraId="067439A0" w14:textId="77777777" w:rsidR="00B822ED" w:rsidRPr="00365CCC" w:rsidRDefault="00B822ED" w:rsidP="00B822ED">
      <w:pPr>
        <w:pStyle w:val="ListParagraph"/>
        <w:spacing w:line="288" w:lineRule="auto"/>
        <w:ind w:left="153"/>
        <w:rPr>
          <w:rFonts w:ascii="Arial" w:hAnsi="Arial" w:cs="Arial"/>
          <w:color w:val="000000"/>
          <w:sz w:val="22"/>
          <w:szCs w:val="24"/>
          <w:lang w:bidi="en-US"/>
        </w:rPr>
      </w:pPr>
    </w:p>
    <w:p w14:paraId="33D36573" w14:textId="77777777" w:rsidR="00B822ED" w:rsidRPr="00365CCC" w:rsidRDefault="00B822ED" w:rsidP="00B822ED">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Unless he has been granted a dispensation, a councillor or non-councillor with voting rights shall withdraw from a meeting </w:t>
      </w:r>
      <w:r w:rsidRPr="00365CCC">
        <w:rPr>
          <w:rFonts w:ascii="Arial" w:hAnsi="Arial" w:cs="Arial"/>
          <w:sz w:val="22"/>
          <w:szCs w:val="24"/>
        </w:rPr>
        <w:t xml:space="preserve">when it is </w:t>
      </w:r>
      <w:r w:rsidRPr="00365CCC">
        <w:rPr>
          <w:rFonts w:ascii="Arial" w:hAnsi="Arial" w:cs="Arial"/>
          <w:color w:val="000000"/>
          <w:sz w:val="22"/>
          <w:szCs w:val="24"/>
          <w:lang w:bidi="en-US"/>
        </w:rPr>
        <w:t>considering a matter in which he has a disclosable pecuniary interest. He may return to the meeting after it has considered the matter in which he had the interest.</w:t>
      </w:r>
    </w:p>
    <w:p w14:paraId="4FE7BAB4" w14:textId="77777777" w:rsidR="00B822ED" w:rsidRPr="00365CCC" w:rsidRDefault="00B822ED" w:rsidP="00B822ED">
      <w:pPr>
        <w:widowControl w:val="0"/>
        <w:tabs>
          <w:tab w:val="num" w:pos="1134"/>
        </w:tabs>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07F261A3" w14:textId="77777777" w:rsidR="00B822ED" w:rsidRPr="00365CCC" w:rsidRDefault="00B822ED" w:rsidP="00B822ED">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Unless he has been granted a dispensation, a councillor or non-councillor with voting rights shall withdraw from a meeting when it is considering a matter in which he has another interest if so required by the council’s code of conduct</w:t>
      </w:r>
      <w:r w:rsidRPr="00365CCC">
        <w:rPr>
          <w:rFonts w:ascii="Arial" w:hAnsi="Arial" w:cs="Arial"/>
          <w:sz w:val="22"/>
          <w:szCs w:val="24"/>
        </w:rPr>
        <w:t xml:space="preserve">. </w:t>
      </w:r>
      <w:r w:rsidRPr="00365CCC">
        <w:rPr>
          <w:rFonts w:ascii="Arial" w:hAnsi="Arial" w:cs="Arial"/>
          <w:color w:val="000000"/>
          <w:sz w:val="22"/>
          <w:szCs w:val="24"/>
          <w:lang w:bidi="en-US"/>
        </w:rPr>
        <w:t>He may return to the meeting after it has considered the matter in which he had the interest.</w:t>
      </w:r>
    </w:p>
    <w:p w14:paraId="7898604F" w14:textId="77777777" w:rsidR="00B822ED" w:rsidRPr="00365CCC" w:rsidRDefault="00B822ED" w:rsidP="00B822ED">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14:paraId="08B3BC73" w14:textId="77777777" w:rsidR="00B822ED" w:rsidRPr="00365CCC" w:rsidRDefault="00B822ED" w:rsidP="00B822ED">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b/>
          <w:color w:val="000000"/>
          <w:sz w:val="22"/>
          <w:szCs w:val="24"/>
          <w:lang w:bidi="en-US"/>
        </w:rPr>
        <w:t>Dispensation requests shall be in writing and submitted to the Proper Officer</w:t>
      </w:r>
      <w:r w:rsidRPr="00365CCC">
        <w:rPr>
          <w:rFonts w:ascii="Arial" w:hAnsi="Arial" w:cs="Arial"/>
          <w:color w:val="000000"/>
          <w:sz w:val="22"/>
          <w:szCs w:val="24"/>
          <w:lang w:bidi="en-US"/>
        </w:rPr>
        <w:t xml:space="preserve"> as soon as possible before the meeting, or failing that, at the start of the meeting for which the dispensation is required.</w:t>
      </w:r>
    </w:p>
    <w:p w14:paraId="72514418" w14:textId="77777777" w:rsidR="00B822ED" w:rsidRPr="00365CCC" w:rsidRDefault="00B822ED" w:rsidP="00B822ED">
      <w:pPr>
        <w:pStyle w:val="ListParagraph"/>
        <w:spacing w:line="288" w:lineRule="auto"/>
        <w:ind w:left="153"/>
        <w:rPr>
          <w:rFonts w:ascii="Arial" w:hAnsi="Arial" w:cs="Arial"/>
          <w:color w:val="000000"/>
          <w:sz w:val="22"/>
          <w:szCs w:val="24"/>
          <w:lang w:bidi="en-US"/>
        </w:rPr>
      </w:pPr>
    </w:p>
    <w:p w14:paraId="32AE2F07" w14:textId="77777777" w:rsidR="00B822ED" w:rsidRPr="00365CCC" w:rsidRDefault="00B822ED" w:rsidP="00B822ED">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A decision as to whether to grant a dispensation shall be made by the Proper Officer and that decision is final.</w:t>
      </w:r>
    </w:p>
    <w:p w14:paraId="5F4EDF01" w14:textId="77777777" w:rsidR="00B822ED" w:rsidRPr="00365CCC" w:rsidRDefault="00B822ED" w:rsidP="00B822ED">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14:paraId="6FCE23CB" w14:textId="77777777" w:rsidR="00B822ED" w:rsidRPr="00365CCC" w:rsidRDefault="00B822ED" w:rsidP="00B822ED">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A dispensation request shall confirm:</w:t>
      </w:r>
    </w:p>
    <w:p w14:paraId="52401B4E" w14:textId="77777777" w:rsidR="00B822ED" w:rsidRPr="00365CCC" w:rsidRDefault="00B822ED" w:rsidP="00B822ED">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the description and the nature of the disclosable pecuniary interest or other interest to which the request for the dispensation relates; </w:t>
      </w:r>
    </w:p>
    <w:p w14:paraId="00646338" w14:textId="77777777" w:rsidR="00B822ED" w:rsidRPr="00365CCC" w:rsidRDefault="00B822ED" w:rsidP="00B822ED">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whether the dispensation is required to participate at a meeting in a discussion only or a discussion and a vote;</w:t>
      </w:r>
    </w:p>
    <w:p w14:paraId="263F13B1" w14:textId="77777777" w:rsidR="00B822ED" w:rsidRPr="00365CCC" w:rsidRDefault="00B822ED" w:rsidP="00B822ED">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the date of the meeting or the period (not exceeding four years) for which the dispensation is sought; and </w:t>
      </w:r>
    </w:p>
    <w:p w14:paraId="5CE3378E" w14:textId="77777777" w:rsidR="00B822ED" w:rsidRPr="00365CCC" w:rsidRDefault="00B822ED" w:rsidP="00B822ED">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an explanation as to why the dispensation is sought.</w:t>
      </w:r>
    </w:p>
    <w:p w14:paraId="13D72B0A" w14:textId="77777777" w:rsidR="00B822ED" w:rsidRPr="00365CCC" w:rsidRDefault="00B822ED" w:rsidP="00B822ED">
      <w:pPr>
        <w:pStyle w:val="ListParagraph"/>
        <w:spacing w:line="288" w:lineRule="auto"/>
        <w:ind w:left="153"/>
        <w:rPr>
          <w:rFonts w:ascii="Arial" w:hAnsi="Arial" w:cs="Arial"/>
          <w:b/>
          <w:bCs/>
          <w:color w:val="000000"/>
          <w:spacing w:val="-2"/>
          <w:sz w:val="22"/>
          <w:szCs w:val="24"/>
          <w:lang w:bidi="en-US"/>
        </w:rPr>
      </w:pPr>
    </w:p>
    <w:p w14:paraId="409ADA0D" w14:textId="77777777" w:rsidR="00B822ED" w:rsidRPr="009D18DA" w:rsidRDefault="00B822ED" w:rsidP="00B822ED">
      <w:pPr>
        <w:widowControl w:val="0"/>
        <w:numPr>
          <w:ilvl w:val="0"/>
          <w:numId w:val="10"/>
        </w:numPr>
        <w:tabs>
          <w:tab w:val="left" w:pos="1134"/>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9D18DA">
        <w:rPr>
          <w:rFonts w:ascii="Arial" w:hAnsi="Arial" w:cs="Arial"/>
          <w:bCs/>
          <w:color w:val="000000"/>
          <w:spacing w:val="-2"/>
          <w:sz w:val="22"/>
          <w:szCs w:val="24"/>
          <w:lang w:bidi="en-US"/>
        </w:rPr>
        <w:t>Subject to standing orders 13(d) and (f) above, dispensation</w:t>
      </w:r>
      <w:r w:rsidR="00AD1874" w:rsidRPr="009D18DA">
        <w:rPr>
          <w:rFonts w:ascii="Arial" w:hAnsi="Arial" w:cs="Arial"/>
          <w:bCs/>
          <w:color w:val="000000"/>
          <w:spacing w:val="-2"/>
          <w:sz w:val="22"/>
          <w:szCs w:val="24"/>
          <w:lang w:bidi="en-US"/>
        </w:rPr>
        <w:t xml:space="preserve">s requests shall be </w:t>
      </w:r>
      <w:r w:rsidR="00AD1874" w:rsidRPr="009D18DA">
        <w:rPr>
          <w:rFonts w:ascii="Arial" w:hAnsi="Arial" w:cs="Arial"/>
          <w:bCs/>
          <w:color w:val="000000"/>
          <w:spacing w:val="-2"/>
          <w:sz w:val="22"/>
          <w:szCs w:val="24"/>
          <w:lang w:bidi="en-US"/>
        </w:rPr>
        <w:lastRenderedPageBreak/>
        <w:t xml:space="preserve">considered </w:t>
      </w:r>
      <w:r w:rsidRPr="009D18DA">
        <w:rPr>
          <w:rFonts w:ascii="Arial" w:hAnsi="Arial" w:cs="Arial"/>
          <w:bCs/>
          <w:color w:val="000000"/>
          <w:spacing w:val="-2"/>
          <w:sz w:val="22"/>
          <w:szCs w:val="24"/>
          <w:lang w:bidi="en-US"/>
        </w:rPr>
        <w:t>by the Proper Officer before the meeting or, if this is not possible, at the</w:t>
      </w:r>
      <w:r w:rsidR="009D18DA">
        <w:rPr>
          <w:rFonts w:ascii="Arial" w:hAnsi="Arial" w:cs="Arial"/>
          <w:bCs/>
          <w:color w:val="000000"/>
          <w:spacing w:val="-2"/>
          <w:sz w:val="22"/>
          <w:szCs w:val="24"/>
          <w:lang w:bidi="en-US"/>
        </w:rPr>
        <w:t xml:space="preserve"> </w:t>
      </w:r>
      <w:r w:rsidRPr="009D18DA">
        <w:rPr>
          <w:rFonts w:ascii="Arial" w:hAnsi="Arial" w:cs="Arial"/>
          <w:bCs/>
          <w:color w:val="000000"/>
          <w:spacing w:val="-2"/>
          <w:sz w:val="22"/>
          <w:szCs w:val="24"/>
          <w:lang w:bidi="en-US"/>
        </w:rPr>
        <w:t>start of the meeting for which</w:t>
      </w:r>
      <w:r w:rsidR="00AD1874" w:rsidRPr="009D18DA">
        <w:rPr>
          <w:rFonts w:ascii="Arial" w:hAnsi="Arial" w:cs="Arial"/>
          <w:bCs/>
          <w:color w:val="000000"/>
          <w:spacing w:val="-2"/>
          <w:sz w:val="22"/>
          <w:szCs w:val="24"/>
          <w:lang w:bidi="en-US"/>
        </w:rPr>
        <w:t xml:space="preserve"> the dispensation is required</w:t>
      </w:r>
      <w:r w:rsidR="009D18DA">
        <w:rPr>
          <w:rFonts w:ascii="Arial" w:hAnsi="Arial" w:cs="Arial"/>
          <w:bCs/>
          <w:color w:val="000000"/>
          <w:spacing w:val="-2"/>
          <w:sz w:val="22"/>
          <w:szCs w:val="24"/>
          <w:lang w:bidi="en-US"/>
        </w:rPr>
        <w:t>.</w:t>
      </w:r>
    </w:p>
    <w:p w14:paraId="0FAC0023" w14:textId="77777777" w:rsidR="00B822ED" w:rsidRPr="00365CCC" w:rsidRDefault="00B822ED" w:rsidP="00B822ED">
      <w:pPr>
        <w:widowControl w:val="0"/>
        <w:tabs>
          <w:tab w:val="left" w:pos="1134"/>
        </w:tabs>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r w:rsidRPr="00365CCC">
        <w:rPr>
          <w:rFonts w:ascii="Arial" w:hAnsi="Arial" w:cs="Arial"/>
          <w:bCs/>
          <w:color w:val="000000"/>
          <w:spacing w:val="-2"/>
          <w:sz w:val="22"/>
          <w:szCs w:val="24"/>
          <w:lang w:bidi="en-US"/>
        </w:rPr>
        <w:t xml:space="preserve"> </w:t>
      </w:r>
    </w:p>
    <w:p w14:paraId="548E0944" w14:textId="77777777" w:rsidR="00B822ED" w:rsidRPr="00365CCC" w:rsidRDefault="00B822ED" w:rsidP="00B822ED">
      <w:pPr>
        <w:widowControl w:val="0"/>
        <w:numPr>
          <w:ilvl w:val="0"/>
          <w:numId w:val="10"/>
        </w:numPr>
        <w:tabs>
          <w:tab w:val="left" w:pos="1134"/>
        </w:tabs>
        <w:suppressAutoHyphens/>
        <w:autoSpaceDE w:val="0"/>
        <w:autoSpaceDN w:val="0"/>
        <w:adjustRightInd w:val="0"/>
        <w:spacing w:line="288" w:lineRule="auto"/>
        <w:ind w:left="567"/>
        <w:textAlignment w:val="center"/>
        <w:rPr>
          <w:rFonts w:ascii="Arial" w:hAnsi="Arial" w:cs="Arial"/>
          <w:b/>
          <w:bCs/>
          <w:color w:val="000000"/>
          <w:spacing w:val="-2"/>
          <w:sz w:val="22"/>
          <w:szCs w:val="24"/>
          <w:lang w:bidi="en-US"/>
        </w:rPr>
      </w:pPr>
      <w:r w:rsidRPr="00365CCC">
        <w:rPr>
          <w:rFonts w:ascii="Arial" w:hAnsi="Arial" w:cs="Arial"/>
          <w:b/>
          <w:bCs/>
          <w:color w:val="000000"/>
          <w:spacing w:val="-2"/>
          <w:sz w:val="22"/>
          <w:szCs w:val="24"/>
          <w:lang w:bidi="en-US"/>
        </w:rPr>
        <w:t>A dispensation may be granted in accordance with standing order 13(e) above if having regard to all relevant circumstances the following applies:</w:t>
      </w:r>
    </w:p>
    <w:p w14:paraId="68066BA3" w14:textId="77777777" w:rsidR="00B822ED" w:rsidRPr="00365CCC" w:rsidRDefault="00B822ED" w:rsidP="00B822ED">
      <w:pPr>
        <w:pStyle w:val="ListParagraph"/>
        <w:spacing w:line="288" w:lineRule="auto"/>
        <w:ind w:left="153"/>
        <w:rPr>
          <w:rFonts w:ascii="Arial" w:hAnsi="Arial" w:cs="Arial"/>
          <w:b/>
          <w:bCs/>
          <w:color w:val="000000"/>
          <w:spacing w:val="-2"/>
          <w:sz w:val="22"/>
          <w:szCs w:val="24"/>
          <w:lang w:bidi="en-US"/>
        </w:rPr>
      </w:pPr>
    </w:p>
    <w:p w14:paraId="595C48AB" w14:textId="77777777" w:rsidR="00B822ED" w:rsidRDefault="00B822ED" w:rsidP="00B822ED">
      <w:pPr>
        <w:pStyle w:val="ListParagraph"/>
        <w:widowControl w:val="0"/>
        <w:numPr>
          <w:ilvl w:val="1"/>
          <w:numId w:val="3"/>
        </w:numPr>
        <w:suppressAutoHyphens/>
        <w:autoSpaceDE w:val="0"/>
        <w:autoSpaceDN w:val="0"/>
        <w:adjustRightInd w:val="0"/>
        <w:spacing w:line="288" w:lineRule="auto"/>
        <w:textAlignment w:val="center"/>
        <w:rPr>
          <w:rFonts w:ascii="Arial" w:hAnsi="Arial" w:cs="Arial"/>
          <w:b/>
          <w:bCs/>
          <w:color w:val="000000"/>
          <w:spacing w:val="-2"/>
          <w:sz w:val="22"/>
          <w:szCs w:val="24"/>
          <w:lang w:bidi="en-US"/>
        </w:rPr>
      </w:pPr>
      <w:r w:rsidRPr="00365CCC">
        <w:rPr>
          <w:rFonts w:ascii="Arial" w:hAnsi="Arial" w:cs="Arial"/>
          <w:b/>
          <w:bCs/>
          <w:color w:val="000000"/>
          <w:spacing w:val="-2"/>
          <w:sz w:val="22"/>
          <w:szCs w:val="24"/>
          <w:lang w:bidi="en-US"/>
        </w:rPr>
        <w:t>without the dispensation the number of persons prohibited from participating in the particular business would be so great a proportion of the meeting transacting the business as to impede the transaction of the business or</w:t>
      </w:r>
    </w:p>
    <w:p w14:paraId="445CBD02" w14:textId="77777777" w:rsidR="00B26C78" w:rsidRPr="00365CCC" w:rsidRDefault="00B26C78" w:rsidP="00B26C78">
      <w:pPr>
        <w:pStyle w:val="ListParagraph"/>
        <w:widowControl w:val="0"/>
        <w:suppressAutoHyphens/>
        <w:autoSpaceDE w:val="0"/>
        <w:autoSpaceDN w:val="0"/>
        <w:adjustRightInd w:val="0"/>
        <w:spacing w:line="288" w:lineRule="auto"/>
        <w:ind w:left="1134"/>
        <w:textAlignment w:val="center"/>
        <w:rPr>
          <w:rFonts w:ascii="Arial" w:hAnsi="Arial" w:cs="Arial"/>
          <w:b/>
          <w:bCs/>
          <w:color w:val="000000"/>
          <w:spacing w:val="-2"/>
          <w:sz w:val="22"/>
          <w:szCs w:val="24"/>
          <w:lang w:bidi="en-US"/>
        </w:rPr>
      </w:pPr>
    </w:p>
    <w:p w14:paraId="34CBDD5A" w14:textId="77777777" w:rsidR="00B822ED" w:rsidRPr="00365CCC" w:rsidRDefault="00B822ED" w:rsidP="00B822ED">
      <w:pPr>
        <w:pStyle w:val="ListParagraph"/>
        <w:widowControl w:val="0"/>
        <w:numPr>
          <w:ilvl w:val="1"/>
          <w:numId w:val="3"/>
        </w:numPr>
        <w:suppressAutoHyphens/>
        <w:autoSpaceDE w:val="0"/>
        <w:autoSpaceDN w:val="0"/>
        <w:adjustRightInd w:val="0"/>
        <w:spacing w:line="288" w:lineRule="auto"/>
        <w:textAlignment w:val="center"/>
        <w:rPr>
          <w:rFonts w:ascii="Arial" w:hAnsi="Arial" w:cs="Arial"/>
          <w:b/>
          <w:bCs/>
          <w:color w:val="000000"/>
          <w:spacing w:val="-2"/>
          <w:sz w:val="22"/>
          <w:szCs w:val="24"/>
          <w:lang w:bidi="en-US"/>
        </w:rPr>
      </w:pPr>
      <w:r w:rsidRPr="00365CCC">
        <w:rPr>
          <w:rFonts w:ascii="Arial" w:hAnsi="Arial" w:cs="Arial"/>
          <w:b/>
          <w:bCs/>
          <w:color w:val="000000"/>
          <w:spacing w:val="-2"/>
          <w:sz w:val="22"/>
          <w:szCs w:val="24"/>
          <w:lang w:bidi="en-US"/>
        </w:rPr>
        <w:t>granting the dispensation is in the interests of persons living in the council’s area or</w:t>
      </w:r>
      <w:r w:rsidR="00D765E6">
        <w:rPr>
          <w:rFonts w:ascii="Arial" w:hAnsi="Arial" w:cs="Arial"/>
          <w:b/>
          <w:bCs/>
          <w:color w:val="000000"/>
          <w:spacing w:val="-2"/>
          <w:sz w:val="22"/>
          <w:szCs w:val="24"/>
          <w:lang w:bidi="en-US"/>
        </w:rPr>
        <w:br/>
      </w:r>
    </w:p>
    <w:p w14:paraId="0BF7A78E" w14:textId="77777777" w:rsidR="00B822ED" w:rsidRPr="00365CCC" w:rsidRDefault="00B822ED" w:rsidP="00B822ED">
      <w:pPr>
        <w:pStyle w:val="ListParagraph"/>
        <w:widowControl w:val="0"/>
        <w:numPr>
          <w:ilvl w:val="1"/>
          <w:numId w:val="3"/>
        </w:numPr>
        <w:suppressAutoHyphens/>
        <w:autoSpaceDE w:val="0"/>
        <w:autoSpaceDN w:val="0"/>
        <w:adjustRightInd w:val="0"/>
        <w:spacing w:line="288" w:lineRule="auto"/>
        <w:textAlignment w:val="center"/>
        <w:rPr>
          <w:rFonts w:ascii="Arial" w:hAnsi="Arial" w:cs="Arial"/>
          <w:b/>
          <w:bCs/>
          <w:color w:val="000000"/>
          <w:spacing w:val="-2"/>
          <w:sz w:val="22"/>
          <w:szCs w:val="24"/>
          <w:lang w:bidi="en-US"/>
        </w:rPr>
      </w:pPr>
      <w:r w:rsidRPr="00365CCC">
        <w:rPr>
          <w:rFonts w:ascii="Arial" w:hAnsi="Arial" w:cs="Arial"/>
          <w:b/>
          <w:bCs/>
          <w:color w:val="000000"/>
          <w:spacing w:val="-2"/>
          <w:sz w:val="22"/>
          <w:szCs w:val="24"/>
          <w:lang w:bidi="en-US"/>
        </w:rPr>
        <w:t>it is otherwise appropriate to grant a dispensation.</w:t>
      </w:r>
    </w:p>
    <w:p w14:paraId="36E3AE9B" w14:textId="77777777" w:rsidR="00CC52BC" w:rsidRPr="00CC52BC" w:rsidRDefault="00CC52BC" w:rsidP="00CC52BC">
      <w:pPr>
        <w:spacing w:line="288" w:lineRule="auto"/>
        <w:ind w:left="567" w:hanging="567"/>
        <w:rPr>
          <w:rFonts w:ascii="Arial" w:hAnsi="Arial" w:cs="Arial"/>
          <w:sz w:val="22"/>
          <w:szCs w:val="22"/>
        </w:rPr>
      </w:pPr>
      <w:bookmarkStart w:id="87" w:name="_Toc359334519"/>
      <w:bookmarkStart w:id="88" w:name="_Toc359334798"/>
      <w:bookmarkStart w:id="89" w:name="_Toc359336500"/>
      <w:bookmarkStart w:id="90" w:name="_Toc359318569"/>
      <w:bookmarkStart w:id="91" w:name="_Toc359334520"/>
      <w:bookmarkStart w:id="92" w:name="_Toc359334799"/>
      <w:bookmarkStart w:id="93" w:name="_Toc359336501"/>
      <w:bookmarkStart w:id="94" w:name="_Toc357072150"/>
      <w:bookmarkStart w:id="95" w:name="_Toc357072143"/>
      <w:bookmarkStart w:id="96" w:name="_Toc357072142"/>
      <w:bookmarkEnd w:id="87"/>
      <w:bookmarkEnd w:id="88"/>
      <w:bookmarkEnd w:id="89"/>
    </w:p>
    <w:p w14:paraId="57AE36BD" w14:textId="77777777" w:rsidR="00B822ED" w:rsidRPr="00A82424" w:rsidRDefault="00D765E6" w:rsidP="00D765E6">
      <w:pPr>
        <w:pStyle w:val="Heading21"/>
        <w:numPr>
          <w:ilvl w:val="0"/>
          <w:numId w:val="0"/>
        </w:numPr>
        <w:spacing w:before="0" w:line="288" w:lineRule="auto"/>
        <w:rPr>
          <w:rFonts w:ascii="Arial" w:hAnsi="Arial" w:cs="Arial"/>
          <w:color w:val="808080" w:themeColor="background1" w:themeShade="80"/>
          <w:sz w:val="44"/>
          <w:szCs w:val="44"/>
        </w:rPr>
      </w:pPr>
      <w:bookmarkStart w:id="97" w:name="_Toc46321525"/>
      <w:r w:rsidRPr="00A82424">
        <w:rPr>
          <w:rFonts w:ascii="Arial" w:hAnsi="Arial" w:cs="Arial"/>
          <w:color w:val="808080" w:themeColor="background1" w:themeShade="80"/>
          <w:sz w:val="44"/>
          <w:szCs w:val="44"/>
        </w:rPr>
        <w:t>14.</w:t>
      </w:r>
      <w:r w:rsidRPr="00A82424">
        <w:rPr>
          <w:rFonts w:ascii="Arial" w:hAnsi="Arial" w:cs="Arial"/>
          <w:color w:val="808080" w:themeColor="background1" w:themeShade="80"/>
          <w:sz w:val="44"/>
          <w:szCs w:val="44"/>
        </w:rPr>
        <w:tab/>
      </w:r>
      <w:r w:rsidR="00B822ED" w:rsidRPr="00854AC2">
        <w:rPr>
          <w:rFonts w:ascii="Arial" w:hAnsi="Arial" w:cs="Arial"/>
          <w:color w:val="808080" w:themeColor="background1" w:themeShade="80"/>
          <w:sz w:val="32"/>
          <w:szCs w:val="32"/>
        </w:rPr>
        <w:t>Code of conduct complaints</w:t>
      </w:r>
      <w:bookmarkEnd w:id="90"/>
      <w:bookmarkEnd w:id="91"/>
      <w:bookmarkEnd w:id="92"/>
      <w:bookmarkEnd w:id="93"/>
      <w:bookmarkEnd w:id="97"/>
      <w:r w:rsidR="00B822ED" w:rsidRPr="00A82424">
        <w:rPr>
          <w:rFonts w:ascii="Arial" w:hAnsi="Arial" w:cs="Arial"/>
          <w:color w:val="808080" w:themeColor="background1" w:themeShade="80"/>
          <w:sz w:val="44"/>
          <w:szCs w:val="44"/>
        </w:rPr>
        <w:t xml:space="preserve"> </w:t>
      </w:r>
      <w:bookmarkEnd w:id="94"/>
    </w:p>
    <w:p w14:paraId="5176E6F9" w14:textId="77777777" w:rsidR="00B822ED" w:rsidRPr="00D21453"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5987B107" w14:textId="77777777" w:rsidR="00B822ED" w:rsidRPr="00D21453" w:rsidRDefault="00B822ED" w:rsidP="00CC52BC">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Upon notification by the District or Unitary Council that it is dealing with a complaint that a councillor or non-councillor with voting rights has breached the council’s code of conduct, the Proper Officer shall, subject to standing order 11 above, report this to the council.</w:t>
      </w:r>
    </w:p>
    <w:p w14:paraId="459F39D3" w14:textId="77777777" w:rsidR="00B822ED" w:rsidRPr="00D21453" w:rsidRDefault="00B822ED" w:rsidP="00B822ED">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87A3D28" w14:textId="77777777" w:rsidR="00B822ED" w:rsidRPr="00D21453" w:rsidRDefault="00B822ED" w:rsidP="00B822ED">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Where the notification in </w:t>
      </w:r>
      <w:r w:rsidR="00F74211">
        <w:rPr>
          <w:rFonts w:ascii="Arial" w:hAnsi="Arial" w:cs="Arial"/>
          <w:color w:val="000000"/>
          <w:sz w:val="22"/>
          <w:szCs w:val="24"/>
          <w:lang w:bidi="en-US"/>
        </w:rPr>
        <w:t>standing order 15</w:t>
      </w:r>
      <w:r w:rsidRPr="00D21453">
        <w:rPr>
          <w:rFonts w:ascii="Arial" w:hAnsi="Arial" w:cs="Arial"/>
          <w:color w:val="000000"/>
          <w:sz w:val="22"/>
          <w:szCs w:val="24"/>
          <w:lang w:bidi="en-US"/>
        </w:rPr>
        <w:t>(a) above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 below.</w:t>
      </w:r>
    </w:p>
    <w:p w14:paraId="5488D16A" w14:textId="77777777" w:rsidR="00B822ED" w:rsidRPr="00D21453" w:rsidRDefault="00B822ED" w:rsidP="00B822ED">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1FD6BDF4" w14:textId="77777777" w:rsidR="00B822ED" w:rsidRPr="00D21453" w:rsidRDefault="00B822ED" w:rsidP="00B822ED">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The council may:</w:t>
      </w:r>
    </w:p>
    <w:p w14:paraId="0C420971" w14:textId="77777777" w:rsidR="00B822ED" w:rsidRPr="00D21453" w:rsidRDefault="00B822ED" w:rsidP="00B822ED">
      <w:pPr>
        <w:widowControl w:val="0"/>
        <w:numPr>
          <w:ilvl w:val="1"/>
          <w:numId w:val="33"/>
        </w:numPr>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sz w:val="22"/>
          <w:szCs w:val="24"/>
        </w:rPr>
        <w:t xml:space="preserve">provide information or evidence </w:t>
      </w:r>
      <w:r w:rsidRPr="00D21453">
        <w:rPr>
          <w:rFonts w:ascii="Arial" w:hAnsi="Arial" w:cs="Arial"/>
          <w:color w:val="000000"/>
          <w:sz w:val="22"/>
          <w:szCs w:val="24"/>
          <w:lang w:bidi="en-US"/>
        </w:rPr>
        <w:t>where such disclosure is necessary to progress an investigation of the complaint or is required by law;</w:t>
      </w:r>
    </w:p>
    <w:p w14:paraId="5C70F8AF" w14:textId="77777777" w:rsidR="00B822ED" w:rsidRPr="00D21453" w:rsidRDefault="00B822ED" w:rsidP="00B822ED">
      <w:pPr>
        <w:widowControl w:val="0"/>
        <w:numPr>
          <w:ilvl w:val="1"/>
          <w:numId w:val="33"/>
        </w:numPr>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seek information relevant to the complaint</w:t>
      </w:r>
      <w:r w:rsidRPr="00D21453">
        <w:rPr>
          <w:rFonts w:ascii="Arial" w:hAnsi="Arial" w:cs="Arial"/>
          <w:sz w:val="22"/>
          <w:szCs w:val="24"/>
        </w:rPr>
        <w:t xml:space="preserve"> </w:t>
      </w:r>
      <w:r w:rsidRPr="00D21453">
        <w:rPr>
          <w:rFonts w:ascii="Arial" w:hAnsi="Arial" w:cs="Arial"/>
          <w:color w:val="000000"/>
          <w:sz w:val="22"/>
          <w:szCs w:val="24"/>
          <w:lang w:bidi="en-US"/>
        </w:rPr>
        <w:t>from the person or body with statutory responsibility for investigation of the matter;</w:t>
      </w:r>
    </w:p>
    <w:p w14:paraId="75013A19" w14:textId="77777777" w:rsidR="00B822ED" w:rsidRPr="00D21453" w:rsidRDefault="00B822ED" w:rsidP="00B822ED">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4B1EB9D5" w14:textId="77777777" w:rsidR="00B822ED" w:rsidRDefault="00B822ED" w:rsidP="00B822ED">
      <w:pPr>
        <w:pStyle w:val="ListParagraph"/>
        <w:widowControl w:val="0"/>
        <w:numPr>
          <w:ilvl w:val="0"/>
          <w:numId w:val="32"/>
        </w:numPr>
        <w:suppressAutoHyphens/>
        <w:autoSpaceDE w:val="0"/>
        <w:autoSpaceDN w:val="0"/>
        <w:adjustRightInd w:val="0"/>
        <w:spacing w:line="288" w:lineRule="auto"/>
        <w:ind w:left="567"/>
        <w:textAlignment w:val="center"/>
        <w:rPr>
          <w:rFonts w:ascii="Arial" w:hAnsi="Arial" w:cs="Arial"/>
          <w:b/>
          <w:color w:val="000000"/>
          <w:sz w:val="22"/>
          <w:szCs w:val="24"/>
          <w:lang w:bidi="en-US"/>
        </w:rPr>
      </w:pPr>
      <w:r w:rsidRPr="00D21453">
        <w:rPr>
          <w:rFonts w:ascii="Arial" w:hAnsi="Arial" w:cs="Arial"/>
          <w:b/>
          <w:color w:val="000000"/>
          <w:sz w:val="22"/>
          <w:szCs w:val="24"/>
          <w:lang w:bidi="en-US"/>
        </w:rPr>
        <w:t>Upon notification by the District or Unitary Council that a councillor or non-councillor with voting rights has breached the council’s code of conduct, the council shall consider what, if any, action to take against him. Such action excludes disqualification or suspension from office.</w:t>
      </w:r>
    </w:p>
    <w:p w14:paraId="74CBF7D1" w14:textId="77777777" w:rsidR="00B822ED" w:rsidRDefault="00B822ED" w:rsidP="00B822ED">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4FEF0C27" w14:textId="77777777" w:rsidR="00B822ED" w:rsidRDefault="00B822ED" w:rsidP="00B822ED">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20B21E7E" w14:textId="77777777" w:rsidR="00B822ED" w:rsidRDefault="00B822ED" w:rsidP="00B822ED">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6C4897F2" w14:textId="77777777" w:rsidR="00A82424" w:rsidRDefault="00A82424" w:rsidP="00B822ED">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37FA0664" w14:textId="77777777" w:rsidR="00A82424" w:rsidRDefault="00A82424" w:rsidP="00B822ED">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0DD3FE53" w14:textId="77777777" w:rsidR="00A82424" w:rsidRDefault="00A82424" w:rsidP="00B822ED">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18D08162" w14:textId="77777777" w:rsidR="00854AC2" w:rsidRDefault="00854AC2" w:rsidP="00B822ED">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12004E2B" w14:textId="77777777" w:rsidR="00854AC2" w:rsidRDefault="00854AC2" w:rsidP="00B822ED">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30C378A0" w14:textId="77777777" w:rsidR="00854AC2" w:rsidRDefault="00854AC2" w:rsidP="00B822ED">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55F76405" w14:textId="77777777" w:rsidR="00854AC2" w:rsidRDefault="00854AC2" w:rsidP="00B822ED">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0EC5021D" w14:textId="77777777" w:rsidR="00854AC2" w:rsidRDefault="00854AC2" w:rsidP="00B822ED">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36EED466" w14:textId="77777777" w:rsidR="00854AC2" w:rsidRDefault="00854AC2" w:rsidP="00B822ED">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035719EF" w14:textId="77777777" w:rsidR="00854AC2" w:rsidRDefault="00854AC2" w:rsidP="00B822ED">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3F8AA73D" w14:textId="77777777" w:rsidR="00A82424" w:rsidRPr="00D21453" w:rsidRDefault="00A82424" w:rsidP="00B822ED">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453E9897" w14:textId="77777777" w:rsidR="00B822ED" w:rsidRPr="00A82424" w:rsidRDefault="007314C1" w:rsidP="0059225B">
      <w:pPr>
        <w:pStyle w:val="Heading21"/>
        <w:numPr>
          <w:ilvl w:val="0"/>
          <w:numId w:val="0"/>
        </w:numPr>
        <w:spacing w:before="0" w:line="288" w:lineRule="auto"/>
        <w:rPr>
          <w:rFonts w:ascii="Arial" w:hAnsi="Arial" w:cs="Arial"/>
          <w:color w:val="808080" w:themeColor="background1" w:themeShade="80"/>
          <w:sz w:val="44"/>
          <w:szCs w:val="44"/>
          <w:lang w:bidi="en-US"/>
        </w:rPr>
      </w:pPr>
      <w:bookmarkStart w:id="98" w:name="_Toc359318570"/>
      <w:bookmarkStart w:id="99" w:name="_Toc359334521"/>
      <w:bookmarkStart w:id="100" w:name="_Toc359334800"/>
      <w:bookmarkStart w:id="101" w:name="_Toc359336502"/>
      <w:bookmarkStart w:id="102" w:name="_Toc46321526"/>
      <w:r w:rsidRPr="00A82424">
        <w:rPr>
          <w:rFonts w:ascii="Arial" w:hAnsi="Arial" w:cs="Arial"/>
          <w:color w:val="808080" w:themeColor="background1" w:themeShade="80"/>
          <w:sz w:val="44"/>
          <w:szCs w:val="44"/>
          <w:lang w:bidi="en-US"/>
        </w:rPr>
        <w:t>15</w:t>
      </w:r>
      <w:r w:rsidR="0059225B" w:rsidRPr="00A82424">
        <w:rPr>
          <w:rFonts w:ascii="Arial" w:hAnsi="Arial" w:cs="Arial"/>
          <w:color w:val="808080" w:themeColor="background1" w:themeShade="80"/>
          <w:sz w:val="44"/>
          <w:szCs w:val="44"/>
          <w:lang w:bidi="en-US"/>
        </w:rPr>
        <w:t xml:space="preserve">.  </w:t>
      </w:r>
      <w:r w:rsidR="00B822ED" w:rsidRPr="00854AC2">
        <w:rPr>
          <w:rFonts w:ascii="Arial" w:hAnsi="Arial" w:cs="Arial"/>
          <w:color w:val="808080" w:themeColor="background1" w:themeShade="80"/>
          <w:sz w:val="32"/>
          <w:szCs w:val="32"/>
          <w:lang w:bidi="en-US"/>
        </w:rPr>
        <w:t>Proper Officer</w:t>
      </w:r>
      <w:bookmarkEnd w:id="95"/>
      <w:bookmarkEnd w:id="98"/>
      <w:bookmarkEnd w:id="99"/>
      <w:bookmarkEnd w:id="100"/>
      <w:bookmarkEnd w:id="101"/>
      <w:bookmarkEnd w:id="102"/>
      <w:r w:rsidR="00B822ED" w:rsidRPr="00A82424">
        <w:rPr>
          <w:rFonts w:ascii="Arial" w:hAnsi="Arial" w:cs="Arial"/>
          <w:color w:val="808080" w:themeColor="background1" w:themeShade="80"/>
          <w:sz w:val="44"/>
          <w:szCs w:val="44"/>
          <w:lang w:bidi="en-US"/>
        </w:rPr>
        <w:t xml:space="preserve"> </w:t>
      </w:r>
    </w:p>
    <w:p w14:paraId="0D70B2FF" w14:textId="77777777" w:rsidR="00B822ED" w:rsidRPr="00D21453" w:rsidRDefault="00B822ED" w:rsidP="00B822ED">
      <w:pPr>
        <w:spacing w:line="288" w:lineRule="auto"/>
        <w:rPr>
          <w:rFonts w:ascii="Arial" w:hAnsi="Arial" w:cs="Arial"/>
          <w:sz w:val="22"/>
          <w:lang w:bidi="en-US"/>
        </w:rPr>
      </w:pPr>
    </w:p>
    <w:p w14:paraId="378FA7D2" w14:textId="77777777" w:rsidR="00B822ED" w:rsidRPr="00D21453" w:rsidRDefault="00B822ED" w:rsidP="00B822ED">
      <w:pPr>
        <w:widowControl w:val="0"/>
        <w:numPr>
          <w:ilvl w:val="0"/>
          <w:numId w:val="3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The Proper Officer shall be either (i) the clerk or (ii) other staff member(s) nominated by the council to undertake the work of the Proper Officer when the Proper Officer is absent. </w:t>
      </w:r>
    </w:p>
    <w:p w14:paraId="1D25EC32" w14:textId="77777777" w:rsidR="00B822ED" w:rsidRPr="00D21453" w:rsidRDefault="00B822ED" w:rsidP="00B822ED">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52E309E3" w14:textId="77777777" w:rsidR="00B822ED" w:rsidRPr="00D21453" w:rsidRDefault="00B822ED" w:rsidP="00B822ED">
      <w:pPr>
        <w:widowControl w:val="0"/>
        <w:numPr>
          <w:ilvl w:val="0"/>
          <w:numId w:val="3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The Proper Officer shall:</w:t>
      </w:r>
    </w:p>
    <w:p w14:paraId="6AFF2D7E" w14:textId="77777777" w:rsidR="0059225B" w:rsidRPr="00D13515" w:rsidRDefault="0059225B" w:rsidP="0059225B">
      <w:pPr>
        <w:widowControl w:val="0"/>
        <w:numPr>
          <w:ilvl w:val="1"/>
          <w:numId w:val="34"/>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Pr="00D13515">
        <w:rPr>
          <w:rFonts w:ascii="Arial" w:hAnsi="Arial" w:cs="Arial"/>
          <w:bCs/>
          <w:color w:val="000000"/>
          <w:sz w:val="22"/>
          <w:szCs w:val="22"/>
          <w:lang w:bidi="en-US"/>
        </w:rPr>
        <w:t>or a sub-committee</w:t>
      </w:r>
      <w:r w:rsidRPr="00D13515">
        <w:rPr>
          <w:rFonts w:ascii="Arial" w:hAnsi="Arial" w:cs="Arial"/>
          <w:b/>
          <w:bCs/>
          <w:color w:val="000000"/>
          <w:sz w:val="22"/>
          <w:szCs w:val="22"/>
          <w:lang w:bidi="en-US"/>
        </w:rPr>
        <w:t>,</w:t>
      </w:r>
    </w:p>
    <w:p w14:paraId="5A81276B" w14:textId="77777777" w:rsidR="0059225B" w:rsidRPr="00D13515" w:rsidRDefault="0059225B" w:rsidP="0059225B">
      <w:pPr>
        <w:pStyle w:val="ListParagraph"/>
        <w:widowControl w:val="0"/>
        <w:numPr>
          <w:ilvl w:val="0"/>
          <w:numId w:val="4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serve on councillors by delivery or post at their residences or by email</w:t>
      </w:r>
      <w:r w:rsidRPr="00D13515">
        <w:rPr>
          <w:rFonts w:ascii="Arial" w:hAnsi="Arial" w:cs="Arial"/>
          <w:b/>
          <w:sz w:val="22"/>
          <w:szCs w:val="22"/>
        </w:rPr>
        <w:t xml:space="preserve"> </w:t>
      </w:r>
      <w:r w:rsidRPr="00D13515">
        <w:rPr>
          <w:rFonts w:ascii="Arial" w:hAnsi="Arial" w:cs="Arial"/>
          <w:b/>
          <w:bCs/>
          <w:color w:val="000000"/>
          <w:sz w:val="22"/>
          <w:szCs w:val="22"/>
          <w:lang w:bidi="en-US"/>
        </w:rPr>
        <w:t>authenticated in such manner as the Proper Officer thinks fit</w:t>
      </w:r>
      <w:r>
        <w:rPr>
          <w:rFonts w:ascii="Arial" w:hAnsi="Arial" w:cs="Arial"/>
          <w:b/>
          <w:bCs/>
          <w:color w:val="000000"/>
          <w:sz w:val="22"/>
          <w:szCs w:val="22"/>
          <w:lang w:bidi="en-US"/>
        </w:rPr>
        <w:t>,</w:t>
      </w:r>
      <w:r w:rsidRPr="00D13515">
        <w:rPr>
          <w:rFonts w:ascii="Arial" w:hAnsi="Arial" w:cs="Arial"/>
          <w:b/>
          <w:sz w:val="22"/>
          <w:szCs w:val="22"/>
        </w:rPr>
        <w:t xml:space="preserve"> </w:t>
      </w:r>
      <w:r w:rsidRPr="00D13515">
        <w:rPr>
          <w:rFonts w:ascii="Arial" w:hAnsi="Arial" w:cs="Arial"/>
          <w:b/>
          <w:bCs/>
          <w:color w:val="000000"/>
          <w:sz w:val="22"/>
          <w:szCs w:val="22"/>
          <w:lang w:bidi="en-US"/>
        </w:rPr>
        <w:t>a signed summons confirming the time, place and the agenda (provided the councillor has consented to service by email)</w:t>
      </w:r>
      <w:r>
        <w:rPr>
          <w:rFonts w:ascii="Arial" w:hAnsi="Arial" w:cs="Arial"/>
          <w:b/>
          <w:bCs/>
          <w:color w:val="000000"/>
          <w:sz w:val="22"/>
          <w:szCs w:val="22"/>
          <w:lang w:bidi="en-US"/>
        </w:rPr>
        <w:t>, and</w:t>
      </w:r>
    </w:p>
    <w:p w14:paraId="27D21C66" w14:textId="77777777" w:rsidR="0059225B" w:rsidRPr="00D13515" w:rsidRDefault="0059225B" w:rsidP="0059225B">
      <w:pPr>
        <w:pStyle w:val="ListParagraph"/>
        <w:widowControl w:val="0"/>
        <w:numPr>
          <w:ilvl w:val="0"/>
          <w:numId w:val="47"/>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 public notice of the time, place and agenda (provided that the public notice with agenda of an extraordinary meeting of the Council convened by councillors is signed by them).</w:t>
      </w:r>
    </w:p>
    <w:p w14:paraId="42983771" w14:textId="77777777" w:rsidR="0059225B" w:rsidRPr="0059225B" w:rsidRDefault="0059225B" w:rsidP="0059225B">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 for the meaning of clear days for a meeting of a full council and standing order 3(c) for the meaning of clear days for</w:t>
      </w:r>
      <w:r>
        <w:rPr>
          <w:rFonts w:ascii="Arial" w:hAnsi="Arial" w:cs="Arial"/>
          <w:i/>
          <w:color w:val="000000"/>
          <w:sz w:val="22"/>
          <w:szCs w:val="22"/>
          <w:lang w:bidi="en-US"/>
        </w:rPr>
        <w:t xml:space="preserve"> a meeting of a committee;</w:t>
      </w:r>
    </w:p>
    <w:p w14:paraId="6493C157" w14:textId="77777777" w:rsidR="0059225B" w:rsidRPr="00D13515" w:rsidRDefault="0059225B" w:rsidP="0059225B">
      <w:pPr>
        <w:widowControl w:val="0"/>
        <w:numPr>
          <w:ilvl w:val="1"/>
          <w:numId w:val="34"/>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  ) days before the meeting confirming his withdrawal of it;</w:t>
      </w:r>
    </w:p>
    <w:p w14:paraId="136D17E6" w14:textId="77777777" w:rsidR="0059225B" w:rsidRPr="00D13515" w:rsidRDefault="0059225B" w:rsidP="0059225B">
      <w:pPr>
        <w:widowControl w:val="0"/>
        <w:numPr>
          <w:ilvl w:val="1"/>
          <w:numId w:val="34"/>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Council for the election of a new Chairman of the Council, occasioned by a casual vacancy in his office;</w:t>
      </w:r>
    </w:p>
    <w:p w14:paraId="5B3A9E9B" w14:textId="77777777" w:rsidR="0059225B" w:rsidRPr="00466E76" w:rsidRDefault="0059225B" w:rsidP="0059225B">
      <w:pPr>
        <w:widowControl w:val="0"/>
        <w:numPr>
          <w:ilvl w:val="1"/>
          <w:numId w:val="34"/>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72E38828" w14:textId="77777777" w:rsidR="0059225B" w:rsidRPr="00D13515" w:rsidRDefault="0059225B" w:rsidP="0059225B">
      <w:pPr>
        <w:widowControl w:val="0"/>
        <w:numPr>
          <w:ilvl w:val="1"/>
          <w:numId w:val="34"/>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1DEB5D4C" w14:textId="77777777" w:rsidR="0059225B" w:rsidRPr="00D13515" w:rsidRDefault="0059225B" w:rsidP="0059225B">
      <w:pPr>
        <w:widowControl w:val="0"/>
        <w:numPr>
          <w:ilvl w:val="1"/>
          <w:numId w:val="34"/>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 acceptance of office forms from councillors;</w:t>
      </w:r>
    </w:p>
    <w:p w14:paraId="6966DC56" w14:textId="77777777" w:rsidR="0059225B" w:rsidRPr="00D13515" w:rsidRDefault="0059225B" w:rsidP="0059225B">
      <w:pPr>
        <w:widowControl w:val="0"/>
        <w:numPr>
          <w:ilvl w:val="1"/>
          <w:numId w:val="34"/>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 a copy of every councillor’s register of interests;</w:t>
      </w:r>
    </w:p>
    <w:p w14:paraId="2A1FC422" w14:textId="77777777" w:rsidR="0059225B" w:rsidRPr="00D13515" w:rsidRDefault="0059225B" w:rsidP="0059225B">
      <w:pPr>
        <w:widowControl w:val="0"/>
        <w:numPr>
          <w:ilvl w:val="1"/>
          <w:numId w:val="34"/>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freedom of information legislation and rights exercisable under data protection legislation, in accordance with the Council’s </w:t>
      </w:r>
      <w:r>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1FB40D9E" w14:textId="77777777" w:rsidR="0059225B" w:rsidRPr="00093283" w:rsidRDefault="0059225B" w:rsidP="0059225B">
      <w:pPr>
        <w:widowControl w:val="0"/>
        <w:numPr>
          <w:ilvl w:val="1"/>
          <w:numId w:val="34"/>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liaise, as appropriate, with the Co</w:t>
      </w:r>
      <w:r>
        <w:rPr>
          <w:rFonts w:ascii="Arial" w:hAnsi="Arial" w:cs="Arial"/>
          <w:color w:val="000000"/>
          <w:sz w:val="22"/>
          <w:szCs w:val="22"/>
          <w:lang w:bidi="en-US"/>
        </w:rPr>
        <w:t xml:space="preserve">uncil’s Data Protection Officer </w:t>
      </w:r>
      <w:r w:rsidRPr="00093283">
        <w:rPr>
          <w:rFonts w:ascii="Arial" w:hAnsi="Arial" w:cs="Arial"/>
          <w:color w:val="000000"/>
          <w:sz w:val="22"/>
          <w:szCs w:val="22"/>
          <w:lang w:bidi="en-US"/>
        </w:rPr>
        <w:t>(if there is one);</w:t>
      </w:r>
    </w:p>
    <w:p w14:paraId="597B21E4" w14:textId="77777777" w:rsidR="0059225B" w:rsidRPr="00D13515" w:rsidRDefault="0059225B" w:rsidP="0059225B">
      <w:pPr>
        <w:widowControl w:val="0"/>
        <w:numPr>
          <w:ilvl w:val="1"/>
          <w:numId w:val="34"/>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correspondence and notices on behalf of the Council except where there is a resolution to the contrary;</w:t>
      </w:r>
    </w:p>
    <w:p w14:paraId="63D00A35" w14:textId="77777777" w:rsidR="0059225B" w:rsidRPr="00D13515" w:rsidRDefault="0059225B" w:rsidP="0059225B">
      <w:pPr>
        <w:widowControl w:val="0"/>
        <w:numPr>
          <w:ilvl w:val="1"/>
          <w:numId w:val="34"/>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 the organisation</w:t>
      </w:r>
      <w:r>
        <w:rPr>
          <w:rFonts w:ascii="Arial" w:hAnsi="Arial" w:cs="Arial"/>
          <w:color w:val="000000"/>
          <w:sz w:val="22"/>
          <w:szCs w:val="22"/>
          <w:lang w:bidi="en-US"/>
        </w:rPr>
        <w:t xml:space="preserve"> of</w:t>
      </w:r>
      <w:r w:rsidRPr="00D13515">
        <w:rPr>
          <w:rFonts w:ascii="Arial" w:hAnsi="Arial" w:cs="Arial"/>
          <w:color w:val="000000"/>
          <w:sz w:val="22"/>
          <w:szCs w:val="22"/>
          <w:lang w:bidi="en-US"/>
        </w:rPr>
        <w:t>, storage of, access to, security of and destruct</w:t>
      </w:r>
      <w:r>
        <w:rPr>
          <w:rFonts w:ascii="Arial" w:hAnsi="Arial" w:cs="Arial"/>
          <w:color w:val="000000"/>
          <w:sz w:val="22"/>
          <w:szCs w:val="22"/>
          <w:lang w:bidi="en-US"/>
        </w:rPr>
        <w:t>ion of information held by the C</w:t>
      </w:r>
      <w:r w:rsidRPr="00D13515">
        <w:rPr>
          <w:rFonts w:ascii="Arial" w:hAnsi="Arial" w:cs="Arial"/>
          <w:color w:val="000000"/>
          <w:sz w:val="22"/>
          <w:szCs w:val="22"/>
          <w:lang w:bidi="en-US"/>
        </w:rPr>
        <w:t>ouncil in paper and electronic form subject to the requirements of data protection</w:t>
      </w:r>
      <w:r>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 and other legitimate requirements (e.g. the Limitation Act 1980);</w:t>
      </w:r>
    </w:p>
    <w:p w14:paraId="3F24800D" w14:textId="77777777" w:rsidR="0059225B" w:rsidRDefault="0059225B" w:rsidP="0059225B">
      <w:pPr>
        <w:widowControl w:val="0"/>
        <w:numPr>
          <w:ilvl w:val="1"/>
          <w:numId w:val="34"/>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Pr>
          <w:rFonts w:ascii="Arial" w:hAnsi="Arial" w:cs="Arial"/>
          <w:color w:val="000000"/>
          <w:sz w:val="22"/>
          <w:szCs w:val="22"/>
          <w:lang w:bidi="en-US"/>
        </w:rPr>
        <w:t xml:space="preserve">for legal deeds to be executed; </w:t>
      </w:r>
    </w:p>
    <w:p w14:paraId="765142AB" w14:textId="77777777" w:rsidR="0059225B" w:rsidRPr="00A86D1A" w:rsidRDefault="0059225B" w:rsidP="0059225B">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Pr="00A86D1A">
        <w:rPr>
          <w:rFonts w:ascii="Arial" w:hAnsi="Arial" w:cs="Arial"/>
          <w:i/>
          <w:iCs/>
          <w:color w:val="000000"/>
          <w:sz w:val="22"/>
          <w:szCs w:val="22"/>
          <w:lang w:bidi="en-US"/>
        </w:rPr>
        <w:t>ee also standing order 23</w:t>
      </w:r>
      <w:r>
        <w:rPr>
          <w:rFonts w:ascii="Arial" w:hAnsi="Arial" w:cs="Arial"/>
          <w:i/>
          <w:iCs/>
          <w:color w:val="000000"/>
          <w:sz w:val="22"/>
          <w:szCs w:val="22"/>
          <w:lang w:bidi="en-US"/>
        </w:rPr>
        <w:t>);</w:t>
      </w:r>
    </w:p>
    <w:p w14:paraId="2677930F" w14:textId="77777777" w:rsidR="0059225B" w:rsidRPr="00D13515" w:rsidRDefault="0059225B" w:rsidP="0059225B">
      <w:pPr>
        <w:widowControl w:val="0"/>
        <w:numPr>
          <w:ilvl w:val="1"/>
          <w:numId w:val="34"/>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any payments to be made by the Council in accordance with </w:t>
      </w:r>
      <w:r>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54516085" w14:textId="77777777" w:rsidR="0059225B" w:rsidRPr="00D13515" w:rsidRDefault="0059225B" w:rsidP="0059225B">
      <w:pPr>
        <w:widowControl w:val="0"/>
        <w:numPr>
          <w:ilvl w:val="1"/>
          <w:numId w:val="34"/>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planning application notified to the Council and the Council’s response to the local planning authority in a book for such purpose;</w:t>
      </w:r>
    </w:p>
    <w:p w14:paraId="50F09F63" w14:textId="77777777" w:rsidR="0059225B" w:rsidRPr="0059225B" w:rsidRDefault="0059225B" w:rsidP="0059225B">
      <w:pPr>
        <w:widowControl w:val="0"/>
        <w:numPr>
          <w:ilvl w:val="1"/>
          <w:numId w:val="34"/>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9225B">
        <w:rPr>
          <w:rFonts w:ascii="Arial" w:hAnsi="Arial" w:cs="Arial"/>
          <w:sz w:val="22"/>
          <w:szCs w:val="22"/>
        </w:rPr>
        <w:t>refer a planning application received by the council to the Chairman or in his absence the Vice-Chairman of the Council within two working days of receipt to facilitate an extraordinary meeting if the nature of a planning application requires 17 Adopted 03/03/2014 amended 05/01/15; corrected S16 August 2015; reviewed and amended 07/10/2019 consideration before the next ordinary meeting of the council;</w:t>
      </w:r>
    </w:p>
    <w:p w14:paraId="3A1F8756" w14:textId="77777777" w:rsidR="0059225B" w:rsidRPr="0059225B" w:rsidRDefault="0059225B" w:rsidP="0059225B">
      <w:pPr>
        <w:widowControl w:val="0"/>
        <w:numPr>
          <w:ilvl w:val="1"/>
          <w:numId w:val="34"/>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access to information about the Council</w:t>
      </w:r>
      <w:r>
        <w:rPr>
          <w:rFonts w:ascii="Arial" w:hAnsi="Arial" w:cs="Arial"/>
          <w:color w:val="000000"/>
          <w:sz w:val="22"/>
          <w:szCs w:val="22"/>
          <w:lang w:bidi="en-US"/>
        </w:rPr>
        <w:t xml:space="preserve"> via the publication scheme;</w:t>
      </w:r>
    </w:p>
    <w:p w14:paraId="6697B712" w14:textId="77777777" w:rsidR="00D3081D" w:rsidRPr="00D21453" w:rsidRDefault="00D3081D" w:rsidP="00B822ED">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bookmarkStart w:id="103" w:name="_Toc357072144"/>
    </w:p>
    <w:p w14:paraId="65571CA8" w14:textId="77777777" w:rsidR="00B822ED" w:rsidRPr="000D520D" w:rsidRDefault="00414632" w:rsidP="0059225B">
      <w:pPr>
        <w:pStyle w:val="Heading21"/>
        <w:numPr>
          <w:ilvl w:val="0"/>
          <w:numId w:val="0"/>
        </w:numPr>
        <w:spacing w:before="0" w:line="288" w:lineRule="auto"/>
        <w:rPr>
          <w:rFonts w:ascii="Arial" w:hAnsi="Arial" w:cs="Arial"/>
          <w:color w:val="808080"/>
          <w:sz w:val="44"/>
          <w:szCs w:val="44"/>
        </w:rPr>
      </w:pPr>
      <w:bookmarkStart w:id="104" w:name="_Toc359318571"/>
      <w:bookmarkStart w:id="105" w:name="_Toc359334522"/>
      <w:bookmarkStart w:id="106" w:name="_Toc359334801"/>
      <w:bookmarkStart w:id="107" w:name="_Toc359336503"/>
      <w:bookmarkStart w:id="108" w:name="_Toc46321527"/>
      <w:r>
        <w:rPr>
          <w:rFonts w:ascii="Arial" w:hAnsi="Arial" w:cs="Arial"/>
          <w:color w:val="808080"/>
          <w:sz w:val="44"/>
          <w:szCs w:val="44"/>
        </w:rPr>
        <w:t>16</w:t>
      </w:r>
      <w:r w:rsidR="0059225B">
        <w:rPr>
          <w:rFonts w:ascii="Arial" w:hAnsi="Arial" w:cs="Arial"/>
          <w:color w:val="808080"/>
          <w:sz w:val="44"/>
          <w:szCs w:val="44"/>
        </w:rPr>
        <w:t xml:space="preserve">.  </w:t>
      </w:r>
      <w:r w:rsidR="00B822ED" w:rsidRPr="00854AC2">
        <w:rPr>
          <w:rFonts w:ascii="Arial" w:hAnsi="Arial" w:cs="Arial"/>
          <w:color w:val="808080"/>
          <w:sz w:val="32"/>
          <w:szCs w:val="32"/>
        </w:rPr>
        <w:t>R</w:t>
      </w:r>
      <w:bookmarkEnd w:id="103"/>
      <w:r w:rsidR="00B822ED" w:rsidRPr="00854AC2">
        <w:rPr>
          <w:rFonts w:ascii="Arial" w:hAnsi="Arial" w:cs="Arial"/>
          <w:color w:val="808080"/>
          <w:sz w:val="32"/>
          <w:szCs w:val="32"/>
        </w:rPr>
        <w:t>esponsible Financial Officer</w:t>
      </w:r>
      <w:bookmarkEnd w:id="104"/>
      <w:bookmarkEnd w:id="105"/>
      <w:bookmarkEnd w:id="106"/>
      <w:bookmarkEnd w:id="107"/>
      <w:bookmarkEnd w:id="108"/>
      <w:r w:rsidR="00B822ED" w:rsidRPr="000D520D">
        <w:rPr>
          <w:rFonts w:ascii="Arial" w:hAnsi="Arial" w:cs="Arial"/>
          <w:color w:val="808080"/>
          <w:sz w:val="44"/>
          <w:szCs w:val="44"/>
        </w:rPr>
        <w:t xml:space="preserve"> </w:t>
      </w:r>
    </w:p>
    <w:p w14:paraId="59F3412E" w14:textId="77777777" w:rsidR="00B822ED" w:rsidRPr="00674251" w:rsidRDefault="00B822ED" w:rsidP="00B822ED">
      <w:pPr>
        <w:widowControl w:val="0"/>
        <w:suppressAutoHyphens/>
        <w:autoSpaceDE w:val="0"/>
        <w:autoSpaceDN w:val="0"/>
        <w:adjustRightInd w:val="0"/>
        <w:spacing w:line="288" w:lineRule="auto"/>
        <w:ind w:left="567"/>
        <w:textAlignment w:val="center"/>
        <w:rPr>
          <w:rFonts w:ascii="Arial" w:hAnsi="Arial" w:cs="Arial"/>
          <w:b/>
          <w:color w:val="000000"/>
          <w:sz w:val="20"/>
          <w:lang w:bidi="en-US"/>
        </w:rPr>
      </w:pPr>
    </w:p>
    <w:p w14:paraId="64186DFB" w14:textId="77777777" w:rsidR="00854AC2" w:rsidRDefault="00B822ED" w:rsidP="00854AC2">
      <w:pPr>
        <w:pStyle w:val="ListParagraph"/>
        <w:widowControl w:val="0"/>
        <w:numPr>
          <w:ilvl w:val="0"/>
          <w:numId w:val="35"/>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The council shall appoint</w:t>
      </w:r>
      <w:r w:rsidRPr="00D21453">
        <w:rPr>
          <w:rFonts w:ascii="Arial" w:hAnsi="Arial" w:cs="Arial"/>
          <w:b/>
          <w:color w:val="000000"/>
          <w:sz w:val="22"/>
          <w:lang w:bidi="en-US"/>
        </w:rPr>
        <w:t xml:space="preserve"> </w:t>
      </w:r>
      <w:r w:rsidRPr="00D21453">
        <w:rPr>
          <w:rFonts w:ascii="Arial" w:hAnsi="Arial" w:cs="Arial"/>
          <w:color w:val="000000"/>
          <w:sz w:val="22"/>
          <w:lang w:bidi="en-US"/>
        </w:rPr>
        <w:t>appropriate staff member(s)</w:t>
      </w:r>
      <w:r w:rsidRPr="00D21453">
        <w:rPr>
          <w:rFonts w:ascii="Arial" w:hAnsi="Arial" w:cs="Arial"/>
          <w:sz w:val="28"/>
        </w:rPr>
        <w:t xml:space="preserve"> </w:t>
      </w:r>
      <w:r w:rsidRPr="00D21453">
        <w:rPr>
          <w:rFonts w:ascii="Arial" w:hAnsi="Arial" w:cs="Arial"/>
          <w:color w:val="000000"/>
          <w:sz w:val="22"/>
          <w:lang w:bidi="en-US"/>
        </w:rPr>
        <w:t>to undertake the work of the Responsible Financial Officer when the Responsible Financial Officer is absent.</w:t>
      </w:r>
      <w:bookmarkStart w:id="109" w:name="_Toc357072147"/>
      <w:bookmarkStart w:id="110" w:name="_Toc359318572"/>
      <w:bookmarkStart w:id="111" w:name="_Toc359334523"/>
      <w:bookmarkStart w:id="112" w:name="_Toc359334802"/>
      <w:bookmarkStart w:id="113" w:name="_Toc359336504"/>
      <w:bookmarkStart w:id="114" w:name="_Toc46321528"/>
      <w:r w:rsidR="00854AC2">
        <w:rPr>
          <w:rFonts w:ascii="Arial" w:hAnsi="Arial" w:cs="Arial"/>
          <w:color w:val="000000"/>
          <w:sz w:val="22"/>
          <w:lang w:bidi="en-US"/>
        </w:rPr>
        <w:br/>
      </w:r>
    </w:p>
    <w:p w14:paraId="18402215" w14:textId="77777777" w:rsidR="00B822ED" w:rsidRPr="00854AC2" w:rsidRDefault="00854AC2" w:rsidP="00854AC2">
      <w:pPr>
        <w:widowControl w:val="0"/>
        <w:suppressAutoHyphens/>
        <w:autoSpaceDE w:val="0"/>
        <w:autoSpaceDN w:val="0"/>
        <w:adjustRightInd w:val="0"/>
        <w:spacing w:line="288" w:lineRule="auto"/>
        <w:ind w:left="-1341"/>
        <w:textAlignment w:val="center"/>
        <w:rPr>
          <w:rFonts w:ascii="Arial" w:hAnsi="Arial" w:cs="Arial"/>
          <w:b/>
          <w:color w:val="000000"/>
          <w:sz w:val="22"/>
          <w:lang w:bidi="en-US"/>
        </w:rPr>
      </w:pPr>
      <w:r w:rsidRPr="00854AC2">
        <w:rPr>
          <w:rFonts w:ascii="Arial" w:hAnsi="Arial" w:cs="Arial"/>
          <w:b/>
          <w:color w:val="808080"/>
          <w:sz w:val="32"/>
          <w:szCs w:val="32"/>
        </w:rPr>
        <w:tab/>
      </w:r>
      <w:r w:rsidRPr="00854AC2">
        <w:rPr>
          <w:rFonts w:ascii="Arial" w:hAnsi="Arial" w:cs="Arial"/>
          <w:b/>
          <w:color w:val="808080"/>
          <w:sz w:val="32"/>
          <w:szCs w:val="32"/>
        </w:rPr>
        <w:tab/>
      </w:r>
      <w:r w:rsidRPr="00854AC2">
        <w:rPr>
          <w:rFonts w:ascii="Arial" w:hAnsi="Arial" w:cs="Arial"/>
          <w:b/>
          <w:color w:val="808080"/>
          <w:sz w:val="44"/>
          <w:szCs w:val="44"/>
        </w:rPr>
        <w:t>17.</w:t>
      </w:r>
      <w:r w:rsidRPr="00854AC2">
        <w:rPr>
          <w:rFonts w:ascii="Arial" w:hAnsi="Arial" w:cs="Arial"/>
          <w:b/>
          <w:color w:val="808080"/>
          <w:sz w:val="32"/>
          <w:szCs w:val="32"/>
        </w:rPr>
        <w:tab/>
      </w:r>
      <w:r w:rsidR="00B822ED" w:rsidRPr="00854AC2">
        <w:rPr>
          <w:rFonts w:ascii="Arial" w:hAnsi="Arial" w:cs="Arial"/>
          <w:b/>
          <w:color w:val="808080"/>
          <w:sz w:val="32"/>
          <w:szCs w:val="32"/>
        </w:rPr>
        <w:t>Accounts and accounting statement</w:t>
      </w:r>
      <w:bookmarkEnd w:id="109"/>
      <w:r w:rsidR="00B822ED" w:rsidRPr="00854AC2">
        <w:rPr>
          <w:rFonts w:ascii="Arial" w:hAnsi="Arial" w:cs="Arial"/>
          <w:b/>
          <w:color w:val="808080"/>
          <w:sz w:val="32"/>
          <w:szCs w:val="32"/>
        </w:rPr>
        <w:t>s</w:t>
      </w:r>
      <w:bookmarkEnd w:id="110"/>
      <w:bookmarkEnd w:id="111"/>
      <w:bookmarkEnd w:id="112"/>
      <w:bookmarkEnd w:id="113"/>
      <w:bookmarkEnd w:id="114"/>
    </w:p>
    <w:p w14:paraId="6F6848AE" w14:textId="77777777" w:rsidR="00B822ED" w:rsidRPr="00D21453"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0EB93F3D" w14:textId="77777777" w:rsidR="00B822ED" w:rsidRPr="00D21453" w:rsidRDefault="00B822ED" w:rsidP="00B822ED">
      <w:pPr>
        <w:pStyle w:val="ListParagraph"/>
        <w:numPr>
          <w:ilvl w:val="0"/>
          <w:numId w:val="17"/>
        </w:numPr>
        <w:tabs>
          <w:tab w:val="clear" w:pos="1134"/>
          <w:tab w:val="num" w:pos="567"/>
        </w:tabs>
        <w:spacing w:line="288" w:lineRule="auto"/>
        <w:ind w:left="567"/>
        <w:rPr>
          <w:rFonts w:ascii="Arial" w:hAnsi="Arial" w:cs="Arial"/>
          <w:color w:val="000000"/>
          <w:sz w:val="22"/>
          <w:lang w:bidi="en-US"/>
        </w:rPr>
      </w:pPr>
      <w:r w:rsidRPr="00D21453">
        <w:rPr>
          <w:rFonts w:ascii="Arial" w:hAnsi="Arial" w:cs="Arial"/>
          <w:color w:val="000000"/>
          <w:sz w:val="22"/>
          <w:lang w:bidi="en-US"/>
        </w:rPr>
        <w:t>“Proper practices” in standing orders refer to the most recent version of Governance and Accountability for Local Councils – a Practitioners’ Guide (England)</w:t>
      </w:r>
      <w:r w:rsidR="009D18DA">
        <w:rPr>
          <w:rFonts w:ascii="Arial" w:hAnsi="Arial" w:cs="Arial"/>
          <w:color w:val="000000"/>
          <w:sz w:val="22"/>
          <w:lang w:bidi="en-US"/>
        </w:rPr>
        <w:t>.</w:t>
      </w:r>
    </w:p>
    <w:p w14:paraId="73BBBCBB" w14:textId="77777777" w:rsidR="00B822ED" w:rsidRPr="00D21453"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04444D45" w14:textId="77777777" w:rsidR="00B822ED" w:rsidRPr="00D21453" w:rsidRDefault="00B822ED" w:rsidP="00B822ED">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All payments by the council shall be authorised, approved and paid in accordance with the law, proper practices and the council’s financial regulations. </w:t>
      </w:r>
    </w:p>
    <w:p w14:paraId="4B5502F1" w14:textId="77777777" w:rsidR="00B822ED" w:rsidRPr="00D21453" w:rsidRDefault="00B822ED" w:rsidP="00B822E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175EBE35" w14:textId="77777777" w:rsidR="00B822ED" w:rsidRPr="00D21453" w:rsidRDefault="00B822ED" w:rsidP="00B822ED">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The Responsible Financial Officer shall supply to each councillor as soon as practicable after 30 June, 30 September and 31 December in each year a statement to summarise:</w:t>
      </w:r>
    </w:p>
    <w:p w14:paraId="28B3A4E3" w14:textId="77777777" w:rsidR="00B822ED" w:rsidRPr="00D21453" w:rsidRDefault="00B822ED" w:rsidP="00B822ED">
      <w:pPr>
        <w:pStyle w:val="ListParagraph"/>
        <w:widowControl w:val="0"/>
        <w:numPr>
          <w:ilvl w:val="2"/>
          <w:numId w:val="28"/>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 xml:space="preserve">the council’s receipts and payments for each quarter; </w:t>
      </w:r>
    </w:p>
    <w:p w14:paraId="0EC963B2" w14:textId="77777777" w:rsidR="00B822ED" w:rsidRPr="00D21453" w:rsidRDefault="00B822ED" w:rsidP="00B822ED">
      <w:pPr>
        <w:pStyle w:val="ListParagraph"/>
        <w:widowControl w:val="0"/>
        <w:numPr>
          <w:ilvl w:val="2"/>
          <w:numId w:val="28"/>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the council’s aggregate receipts and payments for the year to date;</w:t>
      </w:r>
    </w:p>
    <w:p w14:paraId="5F02653A" w14:textId="77777777" w:rsidR="00B822ED" w:rsidRPr="00D21453" w:rsidRDefault="00B822ED" w:rsidP="00B822ED">
      <w:pPr>
        <w:pStyle w:val="ListParagraph"/>
        <w:widowControl w:val="0"/>
        <w:numPr>
          <w:ilvl w:val="2"/>
          <w:numId w:val="28"/>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lastRenderedPageBreak/>
        <w:t>the balances held at the end of the quarter being reported</w:t>
      </w:r>
    </w:p>
    <w:p w14:paraId="79F2396F" w14:textId="77777777" w:rsidR="00B822ED" w:rsidRPr="00D21453"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5C924F95" w14:textId="77777777" w:rsidR="00B822ED" w:rsidRPr="00D21453"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and which includes a comparison with the budget for the financial year and highlights any actual or potential overspends.</w:t>
      </w:r>
    </w:p>
    <w:p w14:paraId="7403F57F" w14:textId="77777777" w:rsidR="00B822ED" w:rsidRPr="00D21453" w:rsidRDefault="00B822ED" w:rsidP="00B822ED">
      <w:pPr>
        <w:pStyle w:val="ListParagraph"/>
        <w:spacing w:line="288" w:lineRule="auto"/>
        <w:ind w:left="153"/>
        <w:rPr>
          <w:rFonts w:ascii="Arial" w:hAnsi="Arial" w:cs="Arial"/>
          <w:color w:val="000000"/>
          <w:sz w:val="22"/>
          <w:lang w:bidi="en-US"/>
        </w:rPr>
      </w:pPr>
    </w:p>
    <w:p w14:paraId="56EDF854" w14:textId="77777777" w:rsidR="00B822ED" w:rsidRDefault="00B822ED" w:rsidP="00B822ED">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As soon as possible after the financial year end at 31 March, the Responsible Financial Officer shall provide:</w:t>
      </w:r>
    </w:p>
    <w:p w14:paraId="025C9DA3" w14:textId="77777777" w:rsidR="0059225B" w:rsidRPr="00D21453" w:rsidRDefault="0059225B" w:rsidP="0059225B">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36183801" w14:textId="77777777" w:rsidR="00B822ED" w:rsidRPr="00D21453" w:rsidRDefault="00B822ED" w:rsidP="00B822ED">
      <w:pPr>
        <w:pStyle w:val="ListParagraph"/>
        <w:widowControl w:val="0"/>
        <w:numPr>
          <w:ilvl w:val="2"/>
          <w:numId w:val="39"/>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 xml:space="preserve">each councillor with a statement summarising the council’s receipts and payments for the last quarter and the year to date for information; and </w:t>
      </w:r>
    </w:p>
    <w:p w14:paraId="5A294446" w14:textId="77777777" w:rsidR="00B822ED" w:rsidRPr="00D21453" w:rsidRDefault="00B822ED" w:rsidP="00B822ED">
      <w:pPr>
        <w:pStyle w:val="ListParagraph"/>
        <w:widowControl w:val="0"/>
        <w:numPr>
          <w:ilvl w:val="2"/>
          <w:numId w:val="39"/>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to the full council the accounting statements for the year in the form of Section 1 of the annual return, as required by proper practices,</w:t>
      </w:r>
      <w:r w:rsidRPr="00D21453">
        <w:rPr>
          <w:rFonts w:ascii="Arial" w:hAnsi="Arial" w:cs="Arial"/>
          <w:sz w:val="28"/>
        </w:rPr>
        <w:t xml:space="preserve"> </w:t>
      </w:r>
      <w:r w:rsidRPr="00D21453">
        <w:rPr>
          <w:rFonts w:ascii="Arial" w:hAnsi="Arial" w:cs="Arial"/>
          <w:color w:val="000000"/>
          <w:sz w:val="22"/>
          <w:lang w:bidi="en-US"/>
        </w:rPr>
        <w:t>for consideration and approval.</w:t>
      </w:r>
    </w:p>
    <w:p w14:paraId="7C2D0DF6" w14:textId="77777777" w:rsidR="00B822ED" w:rsidRPr="00D21453" w:rsidRDefault="00B822ED" w:rsidP="00B822E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677DA315" w14:textId="77777777" w:rsidR="00B822ED" w:rsidRDefault="00B822ED" w:rsidP="00B822ED">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The </w:t>
      </w:r>
      <w:r w:rsidR="004B2B7C" w:rsidRPr="00D21453">
        <w:rPr>
          <w:rFonts w:ascii="Arial" w:hAnsi="Arial" w:cs="Arial"/>
          <w:color w:val="000000"/>
          <w:sz w:val="22"/>
          <w:lang w:bidi="en-US"/>
        </w:rPr>
        <w:t>year-end</w:t>
      </w:r>
      <w:r w:rsidRPr="00D21453">
        <w:rPr>
          <w:rFonts w:ascii="Arial" w:hAnsi="Arial" w:cs="Arial"/>
          <w:color w:val="000000"/>
          <w:sz w:val="22"/>
          <w:lang w:bidi="en-US"/>
        </w:rPr>
        <w:t xml:space="preserve"> accounting statements shall be prepared in accordance with proper practices and applying the form of accounts determined by the council (receipts and payments, or income and expenditure) for a year to 31 March. A completed draft annual return shall be presented to each councillor before the end of the following month of May. The annual return of the council, which is subject to external audit, including the annual governance statement, shall be presented to council for consideration and formal approval before 30 June.</w:t>
      </w:r>
    </w:p>
    <w:p w14:paraId="59E63B43" w14:textId="77777777" w:rsidR="0059225B" w:rsidRPr="00D21453" w:rsidRDefault="0059225B" w:rsidP="0059225B">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707C62FC" w14:textId="77777777" w:rsidR="00B822ED" w:rsidRPr="00A82424" w:rsidRDefault="00414632" w:rsidP="0059225B">
      <w:pPr>
        <w:pStyle w:val="Heading21"/>
        <w:numPr>
          <w:ilvl w:val="0"/>
          <w:numId w:val="0"/>
        </w:numPr>
        <w:spacing w:before="0" w:line="288" w:lineRule="auto"/>
        <w:ind w:left="284"/>
        <w:rPr>
          <w:rFonts w:ascii="Arial" w:hAnsi="Arial" w:cs="Arial"/>
          <w:color w:val="808080" w:themeColor="background1" w:themeShade="80"/>
          <w:sz w:val="44"/>
          <w:szCs w:val="44"/>
        </w:rPr>
      </w:pPr>
      <w:bookmarkStart w:id="115" w:name="_Toc357072148"/>
      <w:bookmarkStart w:id="116" w:name="_Toc359318573"/>
      <w:bookmarkStart w:id="117" w:name="_Toc359334524"/>
      <w:bookmarkStart w:id="118" w:name="_Toc359334803"/>
      <w:bookmarkStart w:id="119" w:name="_Toc359336505"/>
      <w:bookmarkStart w:id="120" w:name="_Toc46321529"/>
      <w:r w:rsidRPr="00A82424">
        <w:rPr>
          <w:rFonts w:ascii="Arial" w:hAnsi="Arial" w:cs="Arial"/>
          <w:color w:val="808080" w:themeColor="background1" w:themeShade="80"/>
          <w:sz w:val="44"/>
          <w:szCs w:val="44"/>
        </w:rPr>
        <w:t>18</w:t>
      </w:r>
      <w:r w:rsidR="0059225B" w:rsidRPr="00A82424">
        <w:rPr>
          <w:rFonts w:ascii="Arial" w:hAnsi="Arial" w:cs="Arial"/>
          <w:color w:val="808080" w:themeColor="background1" w:themeShade="80"/>
          <w:sz w:val="44"/>
          <w:szCs w:val="44"/>
        </w:rPr>
        <w:t xml:space="preserve">.  </w:t>
      </w:r>
      <w:r w:rsidR="00B822ED" w:rsidRPr="00854AC2">
        <w:rPr>
          <w:rFonts w:ascii="Arial" w:hAnsi="Arial" w:cs="Arial"/>
          <w:color w:val="808080" w:themeColor="background1" w:themeShade="80"/>
          <w:sz w:val="32"/>
          <w:szCs w:val="32"/>
        </w:rPr>
        <w:t>Financial controls and procurement</w:t>
      </w:r>
      <w:bookmarkEnd w:id="115"/>
      <w:bookmarkEnd w:id="116"/>
      <w:bookmarkEnd w:id="117"/>
      <w:bookmarkEnd w:id="118"/>
      <w:bookmarkEnd w:id="119"/>
      <w:bookmarkEnd w:id="120"/>
    </w:p>
    <w:p w14:paraId="6EEE6218" w14:textId="77777777" w:rsidR="00B822ED" w:rsidRPr="00D21453"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4A3618FF" w14:textId="77777777" w:rsidR="00B822ED" w:rsidRPr="00D21453" w:rsidRDefault="00B822ED" w:rsidP="00B822ED">
      <w:pPr>
        <w:widowControl w:val="0"/>
        <w:numPr>
          <w:ilvl w:val="0"/>
          <w:numId w:val="2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The council shall consider and approve financial regulations drawn up by the Responsible Financial Officer, which shall include detailed arrangements in respect of the following:</w:t>
      </w:r>
    </w:p>
    <w:p w14:paraId="1869C63B" w14:textId="77777777" w:rsidR="00B822ED" w:rsidRPr="00D21453" w:rsidRDefault="00B822ED" w:rsidP="00B822ED">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the keeping of accounting records and systems of internal controls;</w:t>
      </w:r>
    </w:p>
    <w:p w14:paraId="2CE685E0" w14:textId="77777777" w:rsidR="00B822ED" w:rsidRPr="00D21453" w:rsidRDefault="00B822ED" w:rsidP="00B822ED">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the assessment and management of financial risks faced by the council;</w:t>
      </w:r>
    </w:p>
    <w:p w14:paraId="22AA9DF2" w14:textId="77777777" w:rsidR="00B822ED" w:rsidRPr="00D21453" w:rsidRDefault="00B822ED" w:rsidP="00B822ED">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the work of the independent internal auditor in accordance with proper practices and the receipt of regular reports from the internal auditor, which shall be required at least annually;</w:t>
      </w:r>
    </w:p>
    <w:p w14:paraId="067A0FE7" w14:textId="77777777" w:rsidR="00B822ED" w:rsidRPr="00D21453" w:rsidRDefault="00B822ED" w:rsidP="00B822ED">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the inspection and copying by councillors and local electors of the council’s accounts and/or orders of payments; and </w:t>
      </w:r>
    </w:p>
    <w:p w14:paraId="13C0D33C" w14:textId="77777777" w:rsidR="00B822ED" w:rsidRPr="00D21453" w:rsidRDefault="000A6AE4" w:rsidP="00B822ED">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whether contracts with an estimated value below </w:t>
      </w:r>
      <w:r w:rsidRPr="000A6AE4">
        <w:rPr>
          <w:rFonts w:ascii="Arial" w:hAnsi="Arial" w:cs="Arial"/>
          <w:b/>
          <w:color w:val="000000"/>
          <w:sz w:val="22"/>
          <w:szCs w:val="24"/>
          <w:lang w:bidi="en-US"/>
        </w:rPr>
        <w:t>£25,000</w:t>
      </w:r>
      <w:r>
        <w:rPr>
          <w:rFonts w:ascii="Arial" w:hAnsi="Arial" w:cs="Arial"/>
          <w:b/>
          <w:color w:val="000000"/>
          <w:sz w:val="22"/>
          <w:szCs w:val="24"/>
          <w:lang w:bidi="en-US"/>
        </w:rPr>
        <w:t xml:space="preserve"> </w:t>
      </w:r>
      <w:r>
        <w:rPr>
          <w:rFonts w:ascii="Arial" w:hAnsi="Arial" w:cs="Arial"/>
          <w:color w:val="000000"/>
          <w:sz w:val="22"/>
          <w:szCs w:val="24"/>
          <w:lang w:bidi="en-US"/>
        </w:rPr>
        <w:t>due to special circumstances are exempt from a tendering process or procurement exercise.</w:t>
      </w:r>
    </w:p>
    <w:p w14:paraId="67744EC1" w14:textId="77777777" w:rsidR="00B822ED" w:rsidRPr="00D21453" w:rsidRDefault="00B822ED" w:rsidP="00B822ED">
      <w:pPr>
        <w:widowControl w:val="0"/>
        <w:suppressAutoHyphens/>
        <w:autoSpaceDE w:val="0"/>
        <w:autoSpaceDN w:val="0"/>
        <w:adjustRightInd w:val="0"/>
        <w:spacing w:line="288" w:lineRule="auto"/>
        <w:ind w:firstLine="60"/>
        <w:textAlignment w:val="center"/>
        <w:rPr>
          <w:rFonts w:ascii="Arial" w:hAnsi="Arial" w:cs="Arial"/>
          <w:color w:val="000000"/>
          <w:sz w:val="22"/>
          <w:szCs w:val="24"/>
          <w:lang w:bidi="en-US"/>
        </w:rPr>
      </w:pPr>
    </w:p>
    <w:p w14:paraId="73FE3786" w14:textId="77777777" w:rsidR="000A6AE4" w:rsidRDefault="00B822ED" w:rsidP="000A6AE4">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Financial regulations shall be reviewed regularly and at least annually for fitness of purpose.</w:t>
      </w:r>
    </w:p>
    <w:p w14:paraId="7AA501B8" w14:textId="77777777" w:rsidR="000A6AE4" w:rsidRDefault="000A6AE4" w:rsidP="000A6AE4">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273FDB5E" w14:textId="77777777" w:rsidR="000A6AE4" w:rsidRPr="000A6AE4" w:rsidRDefault="000A6AE4" w:rsidP="000A6AE4">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0A6AE4">
        <w:rPr>
          <w:rFonts w:ascii="Arial" w:hAnsi="Arial" w:cs="Arial"/>
          <w:b/>
          <w:bCs/>
          <w:color w:val="000000"/>
          <w:sz w:val="22"/>
          <w:szCs w:val="22"/>
          <w:lang w:bidi="en-US"/>
        </w:rPr>
        <w:t xml:space="preserve">A public contract regulated by the </w:t>
      </w:r>
      <w:r w:rsidRPr="000A6AE4">
        <w:rPr>
          <w:rFonts w:ascii="Arial" w:hAnsi="Arial" w:cs="Arial"/>
          <w:b/>
          <w:sz w:val="22"/>
          <w:szCs w:val="22"/>
        </w:rPr>
        <w:t>Public</w:t>
      </w:r>
      <w:r w:rsidRPr="000A6AE4">
        <w:rPr>
          <w:rFonts w:ascii="Arial" w:hAnsi="Arial" w:cs="Arial"/>
          <w:b/>
          <w:bCs/>
          <w:color w:val="000000"/>
          <w:sz w:val="22"/>
          <w:szCs w:val="22"/>
          <w:lang w:bidi="en-US"/>
        </w:rPr>
        <w:t xml:space="preserve"> Contracts Regulations 2015 with an estimated value in excess of £25,000 but less than the relevant thresholds in standing order </w:t>
      </w:r>
      <w:r>
        <w:rPr>
          <w:rFonts w:ascii="Arial" w:hAnsi="Arial" w:cs="Arial"/>
          <w:b/>
          <w:bCs/>
          <w:color w:val="000000"/>
          <w:sz w:val="22"/>
          <w:szCs w:val="22"/>
          <w:lang w:bidi="en-US"/>
        </w:rPr>
        <w:t>19</w:t>
      </w:r>
      <w:r w:rsidRPr="000A6AE4">
        <w:rPr>
          <w:rFonts w:ascii="Arial" w:hAnsi="Arial" w:cs="Arial"/>
          <w:b/>
          <w:bCs/>
          <w:color w:val="000000"/>
          <w:sz w:val="22"/>
          <w:szCs w:val="22"/>
          <w:lang w:bidi="en-US"/>
        </w:rPr>
        <w:t>(f) is subject to Regulations 109-114 of the Public Contracts Regulations 2015</w:t>
      </w:r>
      <w:r w:rsidRPr="000A6AE4">
        <w:rPr>
          <w:rFonts w:ascii="Arial" w:hAnsi="Arial" w:cs="Arial"/>
          <w:b/>
          <w:sz w:val="22"/>
          <w:szCs w:val="22"/>
        </w:rPr>
        <w:t xml:space="preserve"> w</w:t>
      </w:r>
      <w:r w:rsidRPr="000A6AE4">
        <w:rPr>
          <w:rFonts w:ascii="Arial" w:hAnsi="Arial" w:cs="Arial"/>
          <w:b/>
          <w:bCs/>
          <w:color w:val="000000"/>
          <w:sz w:val="22"/>
          <w:szCs w:val="22"/>
          <w:lang w:bidi="en-US"/>
        </w:rPr>
        <w:t xml:space="preserve">hich include a requirement on the Council to advertise the contract opportunity on the Contracts Finder website regardless of what other </w:t>
      </w:r>
      <w:r w:rsidRPr="000A6AE4">
        <w:rPr>
          <w:rFonts w:ascii="Arial" w:hAnsi="Arial" w:cs="Arial"/>
          <w:b/>
          <w:bCs/>
          <w:color w:val="000000"/>
          <w:sz w:val="22"/>
          <w:szCs w:val="22"/>
          <w:lang w:bidi="en-US"/>
        </w:rPr>
        <w:lastRenderedPageBreak/>
        <w:t>means it uses to advertise the opportunity unless it proposes to use an existing list of approved suppliers (framework agreement).</w:t>
      </w:r>
    </w:p>
    <w:p w14:paraId="57CF71CD" w14:textId="77777777" w:rsidR="000A6AE4" w:rsidRPr="000A6AE4" w:rsidRDefault="000A6AE4" w:rsidP="000A6AE4">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C4D9858" w14:textId="77777777" w:rsidR="000A6AE4" w:rsidRPr="000A6AE4" w:rsidRDefault="000A6AE4" w:rsidP="000A6AE4">
      <w:pPr>
        <w:widowControl w:val="0"/>
        <w:suppressAutoHyphens/>
        <w:autoSpaceDE w:val="0"/>
        <w:autoSpaceDN w:val="0"/>
        <w:adjustRightInd w:val="0"/>
        <w:spacing w:after="200" w:line="276" w:lineRule="auto"/>
        <w:ind w:left="180"/>
        <w:textAlignment w:val="center"/>
        <w:rPr>
          <w:rFonts w:ascii="Arial" w:hAnsi="Arial" w:cs="Arial"/>
          <w:color w:val="000000"/>
          <w:sz w:val="22"/>
          <w:szCs w:val="22"/>
          <w:lang w:bidi="en-US"/>
        </w:rPr>
      </w:pPr>
      <w:r>
        <w:rPr>
          <w:rFonts w:ascii="Arial" w:hAnsi="Arial" w:cs="Arial"/>
          <w:color w:val="000000"/>
          <w:sz w:val="22"/>
          <w:szCs w:val="22"/>
          <w:lang w:bidi="en-US"/>
        </w:rPr>
        <w:t>d.</w:t>
      </w:r>
      <w:r>
        <w:rPr>
          <w:rFonts w:ascii="Arial" w:hAnsi="Arial" w:cs="Arial"/>
          <w:color w:val="000000"/>
          <w:sz w:val="22"/>
          <w:szCs w:val="22"/>
          <w:lang w:bidi="en-US"/>
        </w:rPr>
        <w:tab/>
      </w:r>
      <w:r w:rsidRPr="000A6AE4">
        <w:rPr>
          <w:rFonts w:ascii="Arial" w:hAnsi="Arial" w:cs="Arial"/>
          <w:color w:val="000000"/>
          <w:sz w:val="22"/>
          <w:szCs w:val="22"/>
          <w:lang w:bidi="en-US"/>
        </w:rPr>
        <w:t xml:space="preserve">Subject to additional requirements in the financial regulations of the Council, the </w:t>
      </w:r>
      <w:r>
        <w:rPr>
          <w:rFonts w:ascii="Arial" w:hAnsi="Arial" w:cs="Arial"/>
          <w:color w:val="000000"/>
          <w:sz w:val="22"/>
          <w:szCs w:val="22"/>
          <w:lang w:bidi="en-US"/>
        </w:rPr>
        <w:tab/>
      </w:r>
      <w:r w:rsidRPr="000A6AE4">
        <w:rPr>
          <w:rFonts w:ascii="Arial" w:hAnsi="Arial" w:cs="Arial"/>
          <w:color w:val="000000"/>
          <w:sz w:val="22"/>
          <w:szCs w:val="22"/>
          <w:lang w:bidi="en-US"/>
        </w:rPr>
        <w:t>tender process</w:t>
      </w:r>
      <w:r w:rsidRPr="000A6AE4">
        <w:rPr>
          <w:rFonts w:ascii="Arial" w:hAnsi="Arial" w:cs="Arial"/>
          <w:sz w:val="22"/>
          <w:szCs w:val="22"/>
        </w:rPr>
        <w:t xml:space="preserve"> for </w:t>
      </w:r>
      <w:r w:rsidRPr="000A6AE4">
        <w:rPr>
          <w:rFonts w:ascii="Arial" w:hAnsi="Arial" w:cs="Arial"/>
          <w:color w:val="000000"/>
          <w:sz w:val="22"/>
          <w:szCs w:val="22"/>
          <w:lang w:bidi="en-US"/>
        </w:rPr>
        <w:t xml:space="preserve">contracts for the supply of goods, materials, services or the </w:t>
      </w:r>
      <w:r>
        <w:rPr>
          <w:rFonts w:ascii="Arial" w:hAnsi="Arial" w:cs="Arial"/>
          <w:color w:val="000000"/>
          <w:sz w:val="22"/>
          <w:szCs w:val="22"/>
          <w:lang w:bidi="en-US"/>
        </w:rPr>
        <w:tab/>
      </w:r>
      <w:r w:rsidRPr="000A6AE4">
        <w:rPr>
          <w:rFonts w:ascii="Arial" w:hAnsi="Arial" w:cs="Arial"/>
          <w:color w:val="000000"/>
          <w:sz w:val="22"/>
          <w:szCs w:val="22"/>
          <w:lang w:bidi="en-US"/>
        </w:rPr>
        <w:t>execution of works shall include, as a minimum, the following steps:</w:t>
      </w:r>
    </w:p>
    <w:p w14:paraId="57DA3DC3" w14:textId="77777777" w:rsidR="000A6AE4" w:rsidRPr="000A6AE4" w:rsidRDefault="000A6AE4" w:rsidP="000A6AE4">
      <w:pPr>
        <w:widowControl w:val="0"/>
        <w:numPr>
          <w:ilvl w:val="0"/>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0A6AE4">
        <w:rPr>
          <w:rFonts w:ascii="Arial" w:hAnsi="Arial" w:cs="Arial"/>
          <w:color w:val="000000"/>
          <w:sz w:val="22"/>
          <w:szCs w:val="22"/>
          <w:lang w:bidi="en-US"/>
        </w:rPr>
        <w:t>a specification for the goods, materials, services or the execution of works shall be drawn up;</w:t>
      </w:r>
    </w:p>
    <w:p w14:paraId="6A803ADA" w14:textId="77777777" w:rsidR="000A6AE4" w:rsidRPr="000A6AE4" w:rsidRDefault="000A6AE4" w:rsidP="000A6AE4">
      <w:pPr>
        <w:numPr>
          <w:ilvl w:val="0"/>
          <w:numId w:val="26"/>
        </w:numPr>
        <w:tabs>
          <w:tab w:val="clear" w:pos="1701"/>
          <w:tab w:val="num" w:pos="1134"/>
        </w:tabs>
        <w:spacing w:after="200" w:line="276" w:lineRule="auto"/>
        <w:ind w:left="1134"/>
        <w:rPr>
          <w:rFonts w:ascii="Arial" w:hAnsi="Arial" w:cs="Arial"/>
          <w:color w:val="000000"/>
          <w:sz w:val="22"/>
          <w:szCs w:val="22"/>
          <w:lang w:bidi="en-US"/>
        </w:rPr>
      </w:pPr>
      <w:r w:rsidRPr="000A6AE4">
        <w:rPr>
          <w:rFonts w:ascii="Arial" w:hAnsi="Arial" w:cs="Arial"/>
          <w:color w:val="000000"/>
          <w:sz w:val="22"/>
          <w:szCs w:val="22"/>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545EB54E" w14:textId="77777777" w:rsidR="000A6AE4" w:rsidRPr="000A6AE4" w:rsidRDefault="000A6AE4" w:rsidP="000A6AE4">
      <w:pPr>
        <w:numPr>
          <w:ilvl w:val="0"/>
          <w:numId w:val="26"/>
        </w:numPr>
        <w:tabs>
          <w:tab w:val="clear" w:pos="1701"/>
          <w:tab w:val="num" w:pos="1134"/>
        </w:tabs>
        <w:spacing w:after="200" w:line="276" w:lineRule="auto"/>
        <w:ind w:left="1134"/>
        <w:rPr>
          <w:rFonts w:ascii="Arial" w:hAnsi="Arial" w:cs="Arial"/>
          <w:color w:val="000000"/>
          <w:sz w:val="22"/>
          <w:szCs w:val="22"/>
          <w:lang w:bidi="en-US"/>
        </w:rPr>
      </w:pPr>
      <w:r w:rsidRPr="000A6AE4">
        <w:rPr>
          <w:rFonts w:ascii="Arial" w:hAnsi="Arial" w:cs="Arial"/>
          <w:color w:val="000000"/>
          <w:sz w:val="22"/>
          <w:szCs w:val="22"/>
          <w:lang w:bidi="en-US"/>
        </w:rPr>
        <w:t xml:space="preserve">the invitation to tender shall be advertised in a local newspaper and in any other manner that is appropriate; </w:t>
      </w:r>
    </w:p>
    <w:p w14:paraId="505E51B1" w14:textId="77777777" w:rsidR="000A6AE4" w:rsidRPr="000A6AE4" w:rsidRDefault="000A6AE4" w:rsidP="000A6AE4">
      <w:pPr>
        <w:widowControl w:val="0"/>
        <w:numPr>
          <w:ilvl w:val="0"/>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0A6AE4">
        <w:rPr>
          <w:rFonts w:ascii="Arial" w:hAnsi="Arial" w:cs="Arial"/>
          <w:color w:val="000000"/>
          <w:sz w:val="22"/>
          <w:szCs w:val="22"/>
          <w:lang w:bidi="en-US"/>
        </w:rPr>
        <w:t xml:space="preserve">tenders are to be submitted in writing in a sealed marked envelope addressed to the Proper Officer; </w:t>
      </w:r>
    </w:p>
    <w:p w14:paraId="4D70E3C5" w14:textId="77777777" w:rsidR="000A6AE4" w:rsidRPr="000A6AE4" w:rsidRDefault="000A6AE4" w:rsidP="000A6AE4">
      <w:pPr>
        <w:widowControl w:val="0"/>
        <w:numPr>
          <w:ilvl w:val="0"/>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0A6AE4">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EDEC8B1" w14:textId="77777777" w:rsidR="000A6AE4" w:rsidRPr="000A6AE4" w:rsidRDefault="000A6AE4" w:rsidP="000A6AE4">
      <w:pPr>
        <w:widowControl w:val="0"/>
        <w:numPr>
          <w:ilvl w:val="0"/>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0A6AE4">
        <w:rPr>
          <w:rFonts w:ascii="Arial" w:hAnsi="Arial" w:cs="Arial"/>
          <w:color w:val="000000"/>
          <w:sz w:val="22"/>
          <w:szCs w:val="22"/>
          <w:lang w:bidi="en-US"/>
        </w:rPr>
        <w:t>tenders are to be reported to and considered by the appropriate meeting of the Council or a committee or sub-committee with delegated responsibility.</w:t>
      </w:r>
    </w:p>
    <w:p w14:paraId="43C61D1F" w14:textId="77777777" w:rsidR="000A6AE4" w:rsidRPr="000A6AE4" w:rsidRDefault="001E2713" w:rsidP="001E2713">
      <w:pPr>
        <w:widowControl w:val="0"/>
        <w:suppressAutoHyphens/>
        <w:autoSpaceDE w:val="0"/>
        <w:autoSpaceDN w:val="0"/>
        <w:adjustRightInd w:val="0"/>
        <w:spacing w:after="200" w:line="276" w:lineRule="auto"/>
        <w:ind w:left="180"/>
        <w:textAlignment w:val="center"/>
        <w:rPr>
          <w:rFonts w:ascii="Arial" w:hAnsi="Arial" w:cs="Arial"/>
          <w:color w:val="000000"/>
          <w:sz w:val="22"/>
          <w:szCs w:val="22"/>
          <w:lang w:bidi="en-US"/>
        </w:rPr>
      </w:pPr>
      <w:r>
        <w:rPr>
          <w:rFonts w:ascii="Arial" w:hAnsi="Arial" w:cs="Arial"/>
          <w:color w:val="000000"/>
          <w:sz w:val="22"/>
          <w:szCs w:val="22"/>
          <w:lang w:bidi="en-US"/>
        </w:rPr>
        <w:t>e.</w:t>
      </w:r>
      <w:r>
        <w:rPr>
          <w:rFonts w:ascii="Arial" w:hAnsi="Arial" w:cs="Arial"/>
          <w:color w:val="000000"/>
          <w:sz w:val="22"/>
          <w:szCs w:val="22"/>
          <w:lang w:bidi="en-US"/>
        </w:rPr>
        <w:tab/>
      </w:r>
      <w:r w:rsidR="000A6AE4" w:rsidRPr="000A6AE4">
        <w:rPr>
          <w:rFonts w:ascii="Arial" w:hAnsi="Arial" w:cs="Arial"/>
          <w:color w:val="000000"/>
          <w:sz w:val="22"/>
          <w:szCs w:val="22"/>
          <w:lang w:bidi="en-US"/>
        </w:rPr>
        <w:t xml:space="preserve">Neither the Council, nor a committee or a sub-committee with delegated </w:t>
      </w:r>
      <w:r>
        <w:rPr>
          <w:rFonts w:ascii="Arial" w:hAnsi="Arial" w:cs="Arial"/>
          <w:color w:val="000000"/>
          <w:sz w:val="22"/>
          <w:szCs w:val="22"/>
          <w:lang w:bidi="en-US"/>
        </w:rPr>
        <w:tab/>
      </w:r>
      <w:r w:rsidR="000A6AE4" w:rsidRPr="000A6AE4">
        <w:rPr>
          <w:rFonts w:ascii="Arial" w:hAnsi="Arial" w:cs="Arial"/>
          <w:color w:val="000000"/>
          <w:sz w:val="22"/>
          <w:szCs w:val="22"/>
          <w:lang w:bidi="en-US"/>
        </w:rPr>
        <w:t>responsibility for considering tenders, is bound to accept the lowest value tender.</w:t>
      </w:r>
    </w:p>
    <w:p w14:paraId="2257FA9E" w14:textId="77777777" w:rsidR="000A6AE4" w:rsidRPr="000A6AE4" w:rsidRDefault="001E2713" w:rsidP="001E2713">
      <w:pPr>
        <w:widowControl w:val="0"/>
        <w:suppressAutoHyphens/>
        <w:autoSpaceDE w:val="0"/>
        <w:autoSpaceDN w:val="0"/>
        <w:adjustRightInd w:val="0"/>
        <w:spacing w:after="200" w:line="276" w:lineRule="auto"/>
        <w:ind w:left="180"/>
        <w:textAlignment w:val="center"/>
        <w:rPr>
          <w:rFonts w:ascii="Arial" w:hAnsi="Arial" w:cs="Arial"/>
          <w:b/>
          <w:bCs/>
          <w:color w:val="000000"/>
          <w:sz w:val="22"/>
          <w:szCs w:val="22"/>
          <w:lang w:bidi="en-US"/>
        </w:rPr>
      </w:pPr>
      <w:r w:rsidRPr="001E2713">
        <w:rPr>
          <w:rFonts w:ascii="Arial" w:hAnsi="Arial" w:cs="Arial"/>
          <w:bCs/>
          <w:color w:val="000000"/>
          <w:sz w:val="22"/>
          <w:szCs w:val="22"/>
          <w:lang w:bidi="en-US"/>
        </w:rPr>
        <w:t>f</w:t>
      </w:r>
      <w:r>
        <w:rPr>
          <w:rFonts w:ascii="Arial" w:hAnsi="Arial" w:cs="Arial"/>
          <w:b/>
          <w:bCs/>
          <w:color w:val="000000"/>
          <w:sz w:val="22"/>
          <w:szCs w:val="22"/>
          <w:lang w:bidi="en-US"/>
        </w:rPr>
        <w:t>.</w:t>
      </w:r>
      <w:r>
        <w:rPr>
          <w:rFonts w:ascii="Arial" w:hAnsi="Arial" w:cs="Arial"/>
          <w:b/>
          <w:bCs/>
          <w:color w:val="000000"/>
          <w:sz w:val="22"/>
          <w:szCs w:val="22"/>
          <w:lang w:bidi="en-US"/>
        </w:rPr>
        <w:tab/>
      </w:r>
      <w:r w:rsidR="000A6AE4" w:rsidRPr="000A6AE4">
        <w:rPr>
          <w:rFonts w:ascii="Arial" w:hAnsi="Arial" w:cs="Arial"/>
          <w:b/>
          <w:bCs/>
          <w:color w:val="000000"/>
          <w:sz w:val="22"/>
          <w:szCs w:val="22"/>
          <w:lang w:bidi="en-US"/>
        </w:rPr>
        <w:t xml:space="preserve">A public contract  regulated by the Public Contracts Regulations 2015 with an </w:t>
      </w:r>
      <w:r>
        <w:rPr>
          <w:rFonts w:ascii="Arial" w:hAnsi="Arial" w:cs="Arial"/>
          <w:b/>
          <w:bCs/>
          <w:color w:val="000000"/>
          <w:sz w:val="22"/>
          <w:szCs w:val="22"/>
          <w:lang w:bidi="en-US"/>
        </w:rPr>
        <w:tab/>
      </w:r>
      <w:r w:rsidR="000A6AE4" w:rsidRPr="000A6AE4">
        <w:rPr>
          <w:rFonts w:ascii="Arial" w:hAnsi="Arial" w:cs="Arial"/>
          <w:b/>
          <w:bCs/>
          <w:color w:val="000000"/>
          <w:sz w:val="22"/>
          <w:szCs w:val="22"/>
          <w:lang w:bidi="en-US"/>
        </w:rPr>
        <w:t xml:space="preserve">estimated value in excess of £181,302 for a public service or supply contract or </w:t>
      </w:r>
      <w:r>
        <w:rPr>
          <w:rFonts w:ascii="Arial" w:hAnsi="Arial" w:cs="Arial"/>
          <w:b/>
          <w:bCs/>
          <w:color w:val="000000"/>
          <w:sz w:val="22"/>
          <w:szCs w:val="22"/>
          <w:lang w:bidi="en-US"/>
        </w:rPr>
        <w:tab/>
      </w:r>
      <w:r w:rsidR="000A6AE4" w:rsidRPr="000A6AE4">
        <w:rPr>
          <w:rFonts w:ascii="Arial" w:hAnsi="Arial" w:cs="Arial"/>
          <w:b/>
          <w:bCs/>
          <w:color w:val="000000"/>
          <w:sz w:val="22"/>
          <w:szCs w:val="22"/>
          <w:lang w:bidi="en-US"/>
        </w:rPr>
        <w:t>in excess of £4,551,413</w:t>
      </w:r>
      <w:r w:rsidR="000A6AE4" w:rsidRPr="000A6AE4">
        <w:rPr>
          <w:rFonts w:ascii="Arial" w:hAnsi="Arial" w:cs="Arial"/>
          <w:b/>
          <w:sz w:val="22"/>
          <w:szCs w:val="22"/>
        </w:rPr>
        <w:t xml:space="preserve"> </w:t>
      </w:r>
      <w:r w:rsidR="000A6AE4" w:rsidRPr="000A6AE4">
        <w:rPr>
          <w:rFonts w:ascii="Arial" w:hAnsi="Arial" w:cs="Arial"/>
          <w:b/>
          <w:bCs/>
          <w:color w:val="000000"/>
          <w:sz w:val="22"/>
          <w:szCs w:val="22"/>
          <w:lang w:bidi="en-US"/>
        </w:rPr>
        <w:t xml:space="preserve">for a public works contract (or other thresholds </w:t>
      </w:r>
      <w:r>
        <w:rPr>
          <w:rFonts w:ascii="Arial" w:hAnsi="Arial" w:cs="Arial"/>
          <w:b/>
          <w:bCs/>
          <w:color w:val="000000"/>
          <w:sz w:val="22"/>
          <w:szCs w:val="22"/>
          <w:lang w:bidi="en-US"/>
        </w:rPr>
        <w:tab/>
      </w:r>
      <w:r w:rsidR="000A6AE4" w:rsidRPr="000A6AE4">
        <w:rPr>
          <w:rFonts w:ascii="Arial" w:hAnsi="Arial" w:cs="Arial"/>
          <w:b/>
          <w:bCs/>
          <w:color w:val="000000"/>
          <w:sz w:val="22"/>
          <w:szCs w:val="22"/>
          <w:lang w:bidi="en-US"/>
        </w:rPr>
        <w:t xml:space="preserve">determined by the European Commission every two years and published in the </w:t>
      </w:r>
      <w:r>
        <w:rPr>
          <w:rFonts w:ascii="Arial" w:hAnsi="Arial" w:cs="Arial"/>
          <w:b/>
          <w:bCs/>
          <w:color w:val="000000"/>
          <w:sz w:val="22"/>
          <w:szCs w:val="22"/>
          <w:lang w:bidi="en-US"/>
        </w:rPr>
        <w:tab/>
      </w:r>
      <w:r w:rsidR="000A6AE4" w:rsidRPr="000A6AE4">
        <w:rPr>
          <w:rFonts w:ascii="Arial" w:hAnsi="Arial" w:cs="Arial"/>
          <w:b/>
          <w:bCs/>
          <w:color w:val="000000"/>
          <w:sz w:val="22"/>
          <w:szCs w:val="22"/>
          <w:lang w:bidi="en-US"/>
        </w:rPr>
        <w:t xml:space="preserve">Official Journal of the European Union (OJEU)) shall comply with the relevant </w:t>
      </w:r>
      <w:r>
        <w:rPr>
          <w:rFonts w:ascii="Arial" w:hAnsi="Arial" w:cs="Arial"/>
          <w:b/>
          <w:bCs/>
          <w:color w:val="000000"/>
          <w:sz w:val="22"/>
          <w:szCs w:val="22"/>
          <w:lang w:bidi="en-US"/>
        </w:rPr>
        <w:tab/>
      </w:r>
      <w:r w:rsidR="000A6AE4" w:rsidRPr="000A6AE4">
        <w:rPr>
          <w:rFonts w:ascii="Arial" w:hAnsi="Arial" w:cs="Arial"/>
          <w:b/>
          <w:bCs/>
          <w:color w:val="000000"/>
          <w:sz w:val="22"/>
          <w:szCs w:val="22"/>
          <w:lang w:bidi="en-US"/>
        </w:rPr>
        <w:t xml:space="preserve">procurement procedures and other requirements in the Public Contracts </w:t>
      </w:r>
      <w:r>
        <w:rPr>
          <w:rFonts w:ascii="Arial" w:hAnsi="Arial" w:cs="Arial"/>
          <w:b/>
          <w:bCs/>
          <w:color w:val="000000"/>
          <w:sz w:val="22"/>
          <w:szCs w:val="22"/>
          <w:lang w:bidi="en-US"/>
        </w:rPr>
        <w:tab/>
      </w:r>
      <w:r>
        <w:rPr>
          <w:rFonts w:ascii="Arial" w:hAnsi="Arial" w:cs="Arial"/>
          <w:b/>
          <w:bCs/>
          <w:color w:val="000000"/>
          <w:sz w:val="22"/>
          <w:szCs w:val="22"/>
          <w:lang w:bidi="en-US"/>
        </w:rPr>
        <w:tab/>
      </w:r>
      <w:r w:rsidR="000A6AE4" w:rsidRPr="000A6AE4">
        <w:rPr>
          <w:rFonts w:ascii="Arial" w:hAnsi="Arial" w:cs="Arial"/>
          <w:b/>
          <w:bCs/>
          <w:color w:val="000000"/>
          <w:sz w:val="22"/>
          <w:szCs w:val="22"/>
          <w:lang w:bidi="en-US"/>
        </w:rPr>
        <w:t xml:space="preserve">Regulations 2015 which include advertising the contract opportunity on the </w:t>
      </w:r>
      <w:r>
        <w:rPr>
          <w:rFonts w:ascii="Arial" w:hAnsi="Arial" w:cs="Arial"/>
          <w:b/>
          <w:bCs/>
          <w:color w:val="000000"/>
          <w:sz w:val="22"/>
          <w:szCs w:val="22"/>
          <w:lang w:bidi="en-US"/>
        </w:rPr>
        <w:tab/>
      </w:r>
      <w:r w:rsidR="000A6AE4" w:rsidRPr="000A6AE4">
        <w:rPr>
          <w:rFonts w:ascii="Arial" w:hAnsi="Arial" w:cs="Arial"/>
          <w:b/>
          <w:bCs/>
          <w:color w:val="000000"/>
          <w:sz w:val="22"/>
          <w:szCs w:val="22"/>
          <w:lang w:bidi="en-US"/>
        </w:rPr>
        <w:t>Contracts Finder website and in OJEU.</w:t>
      </w:r>
    </w:p>
    <w:p w14:paraId="24363666" w14:textId="77777777" w:rsidR="00B822ED" w:rsidRPr="001E2713" w:rsidRDefault="001E2713" w:rsidP="001E2713">
      <w:pPr>
        <w:widowControl w:val="0"/>
        <w:suppressAutoHyphens/>
        <w:autoSpaceDE w:val="0"/>
        <w:autoSpaceDN w:val="0"/>
        <w:adjustRightInd w:val="0"/>
        <w:spacing w:after="200" w:line="276" w:lineRule="auto"/>
        <w:ind w:left="180"/>
        <w:textAlignment w:val="center"/>
        <w:rPr>
          <w:rFonts w:ascii="Arial" w:hAnsi="Arial" w:cs="Arial"/>
          <w:b/>
          <w:bCs/>
          <w:color w:val="000000"/>
          <w:sz w:val="22"/>
          <w:szCs w:val="22"/>
          <w:lang w:bidi="en-US"/>
        </w:rPr>
      </w:pPr>
      <w:r w:rsidRPr="001E2713">
        <w:rPr>
          <w:rFonts w:ascii="Arial" w:hAnsi="Arial" w:cs="Arial"/>
          <w:bCs/>
          <w:color w:val="000000"/>
          <w:sz w:val="22"/>
          <w:szCs w:val="22"/>
        </w:rPr>
        <w:t>g</w:t>
      </w:r>
      <w:r>
        <w:rPr>
          <w:rFonts w:ascii="Arial" w:hAnsi="Arial" w:cs="Arial"/>
          <w:b/>
          <w:bCs/>
          <w:color w:val="000000"/>
          <w:sz w:val="22"/>
          <w:szCs w:val="22"/>
        </w:rPr>
        <w:t>.</w:t>
      </w:r>
      <w:r>
        <w:rPr>
          <w:rFonts w:ascii="Arial" w:hAnsi="Arial" w:cs="Arial"/>
          <w:b/>
          <w:bCs/>
          <w:color w:val="000000"/>
          <w:sz w:val="22"/>
          <w:szCs w:val="22"/>
        </w:rPr>
        <w:tab/>
      </w:r>
      <w:r w:rsidR="000A6AE4" w:rsidRPr="000A6AE4">
        <w:rPr>
          <w:rFonts w:ascii="Arial" w:hAnsi="Arial" w:cs="Arial"/>
          <w:b/>
          <w:bCs/>
          <w:color w:val="000000"/>
          <w:sz w:val="22"/>
          <w:szCs w:val="22"/>
        </w:rPr>
        <w:t xml:space="preserve">A public contract </w:t>
      </w:r>
      <w:r w:rsidR="000A6AE4" w:rsidRPr="000A6AE4">
        <w:rPr>
          <w:rFonts w:ascii="Arial" w:hAnsi="Arial" w:cs="Arial"/>
          <w:b/>
          <w:color w:val="000000"/>
          <w:sz w:val="22"/>
          <w:szCs w:val="22"/>
        </w:rPr>
        <w:t xml:space="preserve">in connection with the supply of gas, heat, electricity, </w:t>
      </w:r>
      <w:r>
        <w:rPr>
          <w:rFonts w:ascii="Arial" w:hAnsi="Arial" w:cs="Arial"/>
          <w:b/>
          <w:color w:val="000000"/>
          <w:sz w:val="22"/>
          <w:szCs w:val="22"/>
        </w:rPr>
        <w:tab/>
      </w:r>
      <w:r w:rsidR="000A6AE4" w:rsidRPr="000A6AE4">
        <w:rPr>
          <w:rFonts w:ascii="Arial" w:hAnsi="Arial" w:cs="Arial"/>
          <w:b/>
          <w:color w:val="000000"/>
          <w:sz w:val="22"/>
          <w:szCs w:val="22"/>
        </w:rPr>
        <w:t xml:space="preserve">drinking water, transport services, or postal services to the public; or the </w:t>
      </w:r>
      <w:r>
        <w:rPr>
          <w:rFonts w:ascii="Arial" w:hAnsi="Arial" w:cs="Arial"/>
          <w:b/>
          <w:color w:val="000000"/>
          <w:sz w:val="22"/>
          <w:szCs w:val="22"/>
        </w:rPr>
        <w:tab/>
      </w:r>
      <w:r w:rsidR="000A6AE4" w:rsidRPr="000A6AE4">
        <w:rPr>
          <w:rFonts w:ascii="Arial" w:hAnsi="Arial" w:cs="Arial"/>
          <w:b/>
          <w:color w:val="000000"/>
          <w:sz w:val="22"/>
          <w:szCs w:val="22"/>
        </w:rPr>
        <w:t xml:space="preserve">provision of a port or airport; or the exploration for or extraction of gas, oil or </w:t>
      </w:r>
      <w:r>
        <w:rPr>
          <w:rFonts w:ascii="Arial" w:hAnsi="Arial" w:cs="Arial"/>
          <w:b/>
          <w:color w:val="000000"/>
          <w:sz w:val="22"/>
          <w:szCs w:val="22"/>
        </w:rPr>
        <w:tab/>
      </w:r>
      <w:r w:rsidR="000A6AE4" w:rsidRPr="000A6AE4">
        <w:rPr>
          <w:rFonts w:ascii="Arial" w:hAnsi="Arial" w:cs="Arial"/>
          <w:b/>
          <w:color w:val="000000"/>
          <w:sz w:val="22"/>
          <w:szCs w:val="22"/>
        </w:rPr>
        <w:t xml:space="preserve">solid fuel </w:t>
      </w:r>
      <w:r w:rsidR="000A6AE4" w:rsidRPr="000A6AE4">
        <w:rPr>
          <w:rFonts w:ascii="Arial" w:hAnsi="Arial" w:cs="Arial"/>
          <w:b/>
          <w:bCs/>
          <w:color w:val="000000"/>
          <w:sz w:val="22"/>
          <w:szCs w:val="22"/>
        </w:rPr>
        <w:t xml:space="preserve">with an estimated value in excess of £363,424 for a supply, services </w:t>
      </w:r>
      <w:r>
        <w:rPr>
          <w:rFonts w:ascii="Arial" w:hAnsi="Arial" w:cs="Arial"/>
          <w:b/>
          <w:bCs/>
          <w:color w:val="000000"/>
          <w:sz w:val="22"/>
          <w:szCs w:val="22"/>
        </w:rPr>
        <w:tab/>
      </w:r>
      <w:r w:rsidR="000A6AE4" w:rsidRPr="000A6AE4">
        <w:rPr>
          <w:rFonts w:ascii="Arial" w:hAnsi="Arial" w:cs="Arial"/>
          <w:b/>
          <w:bCs/>
          <w:color w:val="000000"/>
          <w:sz w:val="22"/>
          <w:szCs w:val="22"/>
        </w:rPr>
        <w:t>or design contract; or in excess of £4,551,413</w:t>
      </w:r>
      <w:r w:rsidR="000A6AE4" w:rsidRPr="000A6AE4">
        <w:rPr>
          <w:rFonts w:ascii="Arial" w:hAnsi="Arial" w:cs="Arial"/>
          <w:b/>
          <w:sz w:val="22"/>
          <w:szCs w:val="22"/>
        </w:rPr>
        <w:t xml:space="preserve"> </w:t>
      </w:r>
      <w:r w:rsidR="000A6AE4" w:rsidRPr="000A6AE4">
        <w:rPr>
          <w:rFonts w:ascii="Arial" w:hAnsi="Arial" w:cs="Arial"/>
          <w:b/>
          <w:bCs/>
          <w:color w:val="000000"/>
          <w:sz w:val="22"/>
          <w:szCs w:val="22"/>
        </w:rPr>
        <w:t xml:space="preserve">for a works contract; or </w:t>
      </w:r>
      <w:r>
        <w:rPr>
          <w:rFonts w:ascii="Arial" w:hAnsi="Arial" w:cs="Arial"/>
          <w:b/>
          <w:bCs/>
          <w:color w:val="000000"/>
          <w:sz w:val="22"/>
          <w:szCs w:val="22"/>
        </w:rPr>
        <w:tab/>
      </w:r>
      <w:r w:rsidR="000A6AE4" w:rsidRPr="000A6AE4">
        <w:rPr>
          <w:rFonts w:ascii="Arial" w:hAnsi="Arial" w:cs="Arial"/>
          <w:b/>
          <w:bCs/>
          <w:color w:val="000000"/>
          <w:sz w:val="22"/>
          <w:szCs w:val="22"/>
        </w:rPr>
        <w:t xml:space="preserve">£820,370 for a social and other specific services contract (or other thresholds </w:t>
      </w:r>
      <w:r>
        <w:rPr>
          <w:rFonts w:ascii="Arial" w:hAnsi="Arial" w:cs="Arial"/>
          <w:b/>
          <w:bCs/>
          <w:color w:val="000000"/>
          <w:sz w:val="22"/>
          <w:szCs w:val="22"/>
        </w:rPr>
        <w:tab/>
      </w:r>
      <w:r w:rsidR="000A6AE4" w:rsidRPr="000A6AE4">
        <w:rPr>
          <w:rFonts w:ascii="Arial" w:hAnsi="Arial" w:cs="Arial"/>
          <w:b/>
          <w:bCs/>
          <w:color w:val="000000"/>
          <w:sz w:val="22"/>
          <w:szCs w:val="22"/>
        </w:rPr>
        <w:t xml:space="preserve">determined by the European Commission every two years and published in </w:t>
      </w:r>
      <w:r>
        <w:rPr>
          <w:rFonts w:ascii="Arial" w:hAnsi="Arial" w:cs="Arial"/>
          <w:b/>
          <w:bCs/>
          <w:color w:val="000000"/>
          <w:sz w:val="22"/>
          <w:szCs w:val="22"/>
        </w:rPr>
        <w:tab/>
      </w:r>
      <w:r w:rsidR="000A6AE4" w:rsidRPr="000A6AE4">
        <w:rPr>
          <w:rFonts w:ascii="Arial" w:hAnsi="Arial" w:cs="Arial"/>
          <w:b/>
          <w:bCs/>
          <w:color w:val="000000"/>
          <w:sz w:val="22"/>
          <w:szCs w:val="22"/>
        </w:rPr>
        <w:t xml:space="preserve">OJEU) shall comply with the relevant procurement procedures and other </w:t>
      </w:r>
      <w:r>
        <w:rPr>
          <w:rFonts w:ascii="Arial" w:hAnsi="Arial" w:cs="Arial"/>
          <w:b/>
          <w:bCs/>
          <w:color w:val="000000"/>
          <w:sz w:val="22"/>
          <w:szCs w:val="22"/>
        </w:rPr>
        <w:tab/>
      </w:r>
      <w:r w:rsidR="000A6AE4" w:rsidRPr="000A6AE4">
        <w:rPr>
          <w:rFonts w:ascii="Arial" w:hAnsi="Arial" w:cs="Arial"/>
          <w:b/>
          <w:bCs/>
          <w:color w:val="000000"/>
          <w:sz w:val="22"/>
          <w:szCs w:val="22"/>
        </w:rPr>
        <w:t>requirements in the Utilities Contracts Regulations 2016.</w:t>
      </w:r>
      <w:bookmarkEnd w:id="96"/>
    </w:p>
    <w:p w14:paraId="4ED1A6F8" w14:textId="77777777" w:rsidR="00B822ED" w:rsidRPr="00A82424" w:rsidRDefault="00414632" w:rsidP="0059225B">
      <w:pPr>
        <w:pStyle w:val="Heading21"/>
        <w:numPr>
          <w:ilvl w:val="0"/>
          <w:numId w:val="0"/>
        </w:numPr>
        <w:spacing w:before="0" w:line="288" w:lineRule="auto"/>
        <w:ind w:left="284"/>
        <w:rPr>
          <w:rFonts w:ascii="Arial" w:hAnsi="Arial" w:cs="Arial"/>
          <w:color w:val="808080" w:themeColor="background1" w:themeShade="80"/>
          <w:sz w:val="44"/>
          <w:szCs w:val="44"/>
        </w:rPr>
      </w:pPr>
      <w:bookmarkStart w:id="121" w:name="_Toc357072149"/>
      <w:bookmarkStart w:id="122" w:name="_Toc359318574"/>
      <w:bookmarkStart w:id="123" w:name="_Toc359334525"/>
      <w:bookmarkStart w:id="124" w:name="_Toc359334804"/>
      <w:bookmarkStart w:id="125" w:name="_Toc359336506"/>
      <w:bookmarkStart w:id="126" w:name="_Toc46321530"/>
      <w:r w:rsidRPr="00A82424">
        <w:rPr>
          <w:rFonts w:ascii="Arial" w:hAnsi="Arial" w:cs="Arial"/>
          <w:color w:val="808080" w:themeColor="background1" w:themeShade="80"/>
          <w:sz w:val="44"/>
          <w:szCs w:val="44"/>
        </w:rPr>
        <w:lastRenderedPageBreak/>
        <w:t>19</w:t>
      </w:r>
      <w:r w:rsidR="0059225B" w:rsidRPr="00A82424">
        <w:rPr>
          <w:rFonts w:ascii="Arial" w:hAnsi="Arial" w:cs="Arial"/>
          <w:color w:val="808080" w:themeColor="background1" w:themeShade="80"/>
          <w:sz w:val="44"/>
          <w:szCs w:val="44"/>
        </w:rPr>
        <w:t xml:space="preserve">. </w:t>
      </w:r>
      <w:r w:rsidR="00B822ED" w:rsidRPr="00854AC2">
        <w:rPr>
          <w:rFonts w:ascii="Arial" w:hAnsi="Arial" w:cs="Arial"/>
          <w:color w:val="808080" w:themeColor="background1" w:themeShade="80"/>
          <w:sz w:val="32"/>
          <w:szCs w:val="32"/>
        </w:rPr>
        <w:t>Handling staff matters</w:t>
      </w:r>
      <w:bookmarkEnd w:id="121"/>
      <w:bookmarkEnd w:id="122"/>
      <w:bookmarkEnd w:id="123"/>
      <w:bookmarkEnd w:id="124"/>
      <w:bookmarkEnd w:id="125"/>
      <w:bookmarkEnd w:id="126"/>
    </w:p>
    <w:p w14:paraId="5BFF4F9C" w14:textId="77777777" w:rsidR="00B822ED" w:rsidRPr="00674251" w:rsidRDefault="00B822ED" w:rsidP="00B822ED">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6C9DF381" w14:textId="77777777" w:rsidR="00B822ED" w:rsidRPr="00D21453" w:rsidRDefault="00B822ED" w:rsidP="00B822ED">
      <w:pPr>
        <w:widowControl w:val="0"/>
        <w:numPr>
          <w:ilvl w:val="0"/>
          <w:numId w:val="18"/>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A matter personal to a member of staff that is being considered by a meeting </w:t>
      </w:r>
      <w:r w:rsidR="00DB48AD" w:rsidRPr="00D21453">
        <w:rPr>
          <w:rFonts w:ascii="Arial" w:hAnsi="Arial" w:cs="Arial"/>
          <w:color w:val="000000"/>
          <w:sz w:val="22"/>
          <w:lang w:bidi="en-US"/>
        </w:rPr>
        <w:t xml:space="preserve">of </w:t>
      </w:r>
      <w:r w:rsidR="00DB48AD">
        <w:rPr>
          <w:rFonts w:ascii="Arial" w:hAnsi="Arial" w:cs="Arial"/>
          <w:color w:val="000000"/>
          <w:sz w:val="22"/>
          <w:lang w:bidi="en-US"/>
        </w:rPr>
        <w:t>the</w:t>
      </w:r>
      <w:r w:rsidRPr="00D21453">
        <w:rPr>
          <w:rFonts w:ascii="Arial" w:hAnsi="Arial" w:cs="Arial"/>
          <w:color w:val="000000"/>
          <w:sz w:val="22"/>
          <w:lang w:bidi="en-US"/>
        </w:rPr>
        <w:t xml:space="preserve"> </w:t>
      </w:r>
      <w:r w:rsidR="004B2B7C">
        <w:rPr>
          <w:rFonts w:ascii="Arial" w:hAnsi="Arial" w:cs="Arial"/>
          <w:color w:val="000000"/>
          <w:sz w:val="22"/>
          <w:lang w:bidi="en-US"/>
        </w:rPr>
        <w:t>personnel committee</w:t>
      </w:r>
      <w:r w:rsidR="00DB48AD">
        <w:rPr>
          <w:rFonts w:ascii="Arial" w:hAnsi="Arial" w:cs="Arial"/>
          <w:color w:val="000000"/>
          <w:sz w:val="22"/>
          <w:lang w:bidi="en-US"/>
        </w:rPr>
        <w:t xml:space="preserve"> </w:t>
      </w:r>
      <w:r w:rsidRPr="00D21453">
        <w:rPr>
          <w:rFonts w:ascii="Arial" w:hAnsi="Arial" w:cs="Arial"/>
          <w:color w:val="000000"/>
          <w:sz w:val="22"/>
          <w:lang w:bidi="en-US"/>
        </w:rPr>
        <w:t>is subject to standing order 11 above.</w:t>
      </w:r>
    </w:p>
    <w:p w14:paraId="029381EB" w14:textId="77777777" w:rsidR="00B822ED" w:rsidRPr="00D21453" w:rsidRDefault="00B822ED" w:rsidP="00B822ED">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6FEBD721" w14:textId="77777777" w:rsidR="00B822ED" w:rsidRPr="00D21453" w:rsidRDefault="00B822ED" w:rsidP="00B822ED">
      <w:pPr>
        <w:widowControl w:val="0"/>
        <w:numPr>
          <w:ilvl w:val="0"/>
          <w:numId w:val="18"/>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Subject to the council’s policy regarding absences from work, the council’s most senior member of staff shall notify the chairman of the </w:t>
      </w:r>
      <w:r w:rsidR="004B2B7C">
        <w:rPr>
          <w:rFonts w:ascii="Arial" w:hAnsi="Arial" w:cs="Arial"/>
          <w:color w:val="000000"/>
          <w:sz w:val="22"/>
          <w:lang w:bidi="en-US"/>
        </w:rPr>
        <w:t>personnel</w:t>
      </w:r>
      <w:r w:rsidRPr="00D21453">
        <w:rPr>
          <w:rFonts w:ascii="Arial" w:hAnsi="Arial" w:cs="Arial"/>
          <w:color w:val="000000"/>
          <w:sz w:val="22"/>
          <w:lang w:bidi="en-US"/>
        </w:rPr>
        <w:t xml:space="preserve"> committee or, if he is not available, the vice-chairman of the </w:t>
      </w:r>
      <w:r w:rsidR="004B2B7C">
        <w:rPr>
          <w:rFonts w:ascii="Arial" w:hAnsi="Arial" w:cs="Arial"/>
          <w:color w:val="000000"/>
          <w:sz w:val="22"/>
          <w:lang w:bidi="en-US"/>
        </w:rPr>
        <w:t>personnel</w:t>
      </w:r>
      <w:r w:rsidRPr="00D21453">
        <w:rPr>
          <w:rFonts w:ascii="Arial" w:hAnsi="Arial" w:cs="Arial"/>
          <w:color w:val="000000"/>
          <w:sz w:val="22"/>
          <w:lang w:bidi="en-US"/>
        </w:rPr>
        <w:t xml:space="preserve"> committee of absence occasioned by illness or other reason and that person shall report such absence to </w:t>
      </w:r>
      <w:r w:rsidR="004B2B7C">
        <w:rPr>
          <w:rFonts w:ascii="Arial" w:hAnsi="Arial" w:cs="Arial"/>
          <w:color w:val="000000"/>
          <w:sz w:val="22"/>
          <w:lang w:bidi="en-US"/>
        </w:rPr>
        <w:t>the personnel committee</w:t>
      </w:r>
      <w:r w:rsidR="00DB48AD">
        <w:rPr>
          <w:rFonts w:ascii="Arial" w:hAnsi="Arial" w:cs="Arial"/>
          <w:color w:val="000000"/>
          <w:sz w:val="22"/>
          <w:lang w:bidi="en-US"/>
        </w:rPr>
        <w:t xml:space="preserve"> </w:t>
      </w:r>
      <w:r w:rsidRPr="00D21453">
        <w:rPr>
          <w:rFonts w:ascii="Arial" w:hAnsi="Arial" w:cs="Arial"/>
          <w:color w:val="000000"/>
          <w:sz w:val="22"/>
          <w:lang w:bidi="en-US"/>
        </w:rPr>
        <w:t>at its next meeting.</w:t>
      </w:r>
    </w:p>
    <w:p w14:paraId="45A90720" w14:textId="77777777" w:rsidR="00B822ED" w:rsidRPr="00D21453" w:rsidRDefault="00B822ED" w:rsidP="00B822ED">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00832408" w14:textId="77777777" w:rsidR="00B822ED" w:rsidRPr="00D21453" w:rsidRDefault="00B822ED" w:rsidP="00B822ED">
      <w:pPr>
        <w:widowControl w:val="0"/>
        <w:numPr>
          <w:ilvl w:val="0"/>
          <w:numId w:val="18"/>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The chairman of the </w:t>
      </w:r>
      <w:r w:rsidR="004B2B7C">
        <w:rPr>
          <w:rFonts w:ascii="Arial" w:hAnsi="Arial" w:cs="Arial"/>
          <w:color w:val="000000"/>
          <w:sz w:val="22"/>
          <w:lang w:bidi="en-US"/>
        </w:rPr>
        <w:t>personnel</w:t>
      </w:r>
      <w:r w:rsidRPr="00D21453">
        <w:rPr>
          <w:rFonts w:ascii="Arial" w:hAnsi="Arial" w:cs="Arial"/>
          <w:color w:val="000000"/>
          <w:sz w:val="22"/>
          <w:lang w:bidi="en-US"/>
        </w:rPr>
        <w:t xml:space="preserve"> committee or in his absence, the vice-chairman shall upon a resolution conduct a review of the performance and annual appraisal of </w:t>
      </w:r>
      <w:r w:rsidR="004B2B7C">
        <w:rPr>
          <w:rFonts w:ascii="Arial" w:hAnsi="Arial" w:cs="Arial"/>
          <w:color w:val="000000"/>
          <w:sz w:val="22"/>
          <w:lang w:bidi="en-US"/>
        </w:rPr>
        <w:t xml:space="preserve">the work of the parish clerk. </w:t>
      </w:r>
      <w:r w:rsidRPr="00D21453">
        <w:rPr>
          <w:rFonts w:ascii="Arial" w:hAnsi="Arial" w:cs="Arial"/>
          <w:color w:val="000000"/>
          <w:sz w:val="22"/>
          <w:lang w:bidi="en-US"/>
        </w:rPr>
        <w:t>The reviews and appraisal shall be reported in writing and is subjec</w:t>
      </w:r>
      <w:r w:rsidR="004B2B7C">
        <w:rPr>
          <w:rFonts w:ascii="Arial" w:hAnsi="Arial" w:cs="Arial"/>
          <w:color w:val="000000"/>
          <w:sz w:val="22"/>
          <w:lang w:bidi="en-US"/>
        </w:rPr>
        <w:t xml:space="preserve">t to approval by resolution by </w:t>
      </w:r>
      <w:r w:rsidRPr="00D21453">
        <w:rPr>
          <w:rFonts w:ascii="Arial" w:hAnsi="Arial" w:cs="Arial"/>
          <w:color w:val="000000"/>
          <w:sz w:val="22"/>
          <w:lang w:bidi="en-US"/>
        </w:rPr>
        <w:t xml:space="preserve">the </w:t>
      </w:r>
      <w:r w:rsidR="004B2B7C">
        <w:rPr>
          <w:rFonts w:ascii="Arial" w:hAnsi="Arial" w:cs="Arial"/>
          <w:color w:val="000000"/>
          <w:sz w:val="22"/>
          <w:lang w:bidi="en-US"/>
        </w:rPr>
        <w:t>personnel</w:t>
      </w:r>
      <w:r w:rsidRPr="00D21453">
        <w:rPr>
          <w:rFonts w:ascii="Arial" w:hAnsi="Arial" w:cs="Arial"/>
          <w:color w:val="000000"/>
          <w:sz w:val="22"/>
          <w:lang w:bidi="en-US"/>
        </w:rPr>
        <w:t xml:space="preserve"> </w:t>
      </w:r>
      <w:r w:rsidR="004B2B7C">
        <w:rPr>
          <w:rFonts w:ascii="Arial" w:hAnsi="Arial" w:cs="Arial"/>
          <w:color w:val="000000"/>
          <w:sz w:val="22"/>
          <w:lang w:bidi="en-US"/>
        </w:rPr>
        <w:t>c</w:t>
      </w:r>
      <w:r w:rsidRPr="00D21453">
        <w:rPr>
          <w:rFonts w:ascii="Arial" w:hAnsi="Arial" w:cs="Arial"/>
          <w:color w:val="000000"/>
          <w:sz w:val="22"/>
          <w:lang w:bidi="en-US"/>
        </w:rPr>
        <w:t xml:space="preserve">ommittee. </w:t>
      </w:r>
    </w:p>
    <w:p w14:paraId="4209EC5F" w14:textId="77777777" w:rsidR="00B822ED" w:rsidRPr="00D21453" w:rsidRDefault="00B822ED" w:rsidP="00B822ED">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11BDCB76" w14:textId="77777777" w:rsidR="00B822ED" w:rsidRPr="004B2B7C" w:rsidRDefault="00B822ED" w:rsidP="004B2B7C">
      <w:pPr>
        <w:widowControl w:val="0"/>
        <w:numPr>
          <w:ilvl w:val="0"/>
          <w:numId w:val="18"/>
        </w:numPr>
        <w:tabs>
          <w:tab w:val="clear" w:pos="1701"/>
          <w:tab w:val="num" w:pos="1134"/>
        </w:tabs>
        <w:suppressAutoHyphens/>
        <w:autoSpaceDE w:val="0"/>
        <w:autoSpaceDN w:val="0"/>
        <w:adjustRightInd w:val="0"/>
        <w:spacing w:line="288" w:lineRule="auto"/>
        <w:ind w:left="567" w:right="-144"/>
        <w:textAlignment w:val="center"/>
        <w:rPr>
          <w:rFonts w:ascii="Arial" w:hAnsi="Arial" w:cs="Arial"/>
          <w:color w:val="000000"/>
          <w:sz w:val="22"/>
          <w:lang w:bidi="en-US"/>
        </w:rPr>
      </w:pPr>
      <w:r w:rsidRPr="00D21453">
        <w:rPr>
          <w:rFonts w:ascii="Arial" w:hAnsi="Arial" w:cs="Arial"/>
          <w:color w:val="000000"/>
          <w:sz w:val="22"/>
          <w:lang w:bidi="en-US"/>
        </w:rPr>
        <w:t xml:space="preserve">Subject to the council’s policy regarding the handling of grievance matters, the council’s most senior employee (or other employees) shall contact the chairman of the </w:t>
      </w:r>
      <w:r w:rsidR="00C407FC">
        <w:rPr>
          <w:rFonts w:ascii="Arial" w:hAnsi="Arial" w:cs="Arial"/>
          <w:color w:val="000000"/>
          <w:sz w:val="22"/>
          <w:lang w:bidi="en-US"/>
        </w:rPr>
        <w:t>personnel</w:t>
      </w:r>
      <w:r w:rsidRPr="00D21453">
        <w:rPr>
          <w:rFonts w:ascii="Arial" w:hAnsi="Arial" w:cs="Arial"/>
          <w:color w:val="000000"/>
          <w:sz w:val="22"/>
          <w:lang w:bidi="en-US"/>
        </w:rPr>
        <w:t xml:space="preserve"> committee or in his absence, the vice-chairman of </w:t>
      </w:r>
      <w:r w:rsidR="004B2B7C">
        <w:rPr>
          <w:rFonts w:ascii="Arial" w:hAnsi="Arial" w:cs="Arial"/>
          <w:color w:val="000000"/>
          <w:sz w:val="22"/>
          <w:lang w:bidi="en-US"/>
        </w:rPr>
        <w:t>the personnel</w:t>
      </w:r>
      <w:r w:rsidRPr="004B2B7C">
        <w:rPr>
          <w:rFonts w:ascii="Arial" w:hAnsi="Arial" w:cs="Arial"/>
          <w:color w:val="000000"/>
          <w:sz w:val="22"/>
          <w:lang w:bidi="en-US"/>
        </w:rPr>
        <w:t xml:space="preserve"> committee in respect of an informal or formal grievance matter, and this matter shall be reported back and progressed by resolution of the </w:t>
      </w:r>
      <w:r w:rsidR="004B2B7C">
        <w:rPr>
          <w:rFonts w:ascii="Arial" w:hAnsi="Arial" w:cs="Arial"/>
          <w:color w:val="000000"/>
          <w:sz w:val="22"/>
          <w:lang w:bidi="en-US"/>
        </w:rPr>
        <w:t>personnel</w:t>
      </w:r>
      <w:r w:rsidR="00C407FC">
        <w:rPr>
          <w:rFonts w:ascii="Arial" w:hAnsi="Arial" w:cs="Arial"/>
          <w:color w:val="000000"/>
          <w:sz w:val="22"/>
          <w:lang w:bidi="en-US"/>
        </w:rPr>
        <w:t xml:space="preserve"> committee.</w:t>
      </w:r>
      <w:r w:rsidRPr="004B2B7C">
        <w:rPr>
          <w:rFonts w:ascii="Arial" w:hAnsi="Arial" w:cs="Arial"/>
          <w:strike/>
          <w:color w:val="000000"/>
          <w:sz w:val="22"/>
          <w:lang w:bidi="en-US"/>
        </w:rPr>
        <w:t xml:space="preserve"> </w:t>
      </w:r>
    </w:p>
    <w:p w14:paraId="39332FBB" w14:textId="77777777" w:rsidR="00B822ED" w:rsidRPr="00D21453" w:rsidRDefault="00B822ED" w:rsidP="00B822ED">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7BBAE5CF" w14:textId="77777777" w:rsidR="00B822ED" w:rsidRPr="00D21453" w:rsidRDefault="00B822ED" w:rsidP="00B822ED">
      <w:pPr>
        <w:widowControl w:val="0"/>
        <w:numPr>
          <w:ilvl w:val="0"/>
          <w:numId w:val="18"/>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Subject to the council’s policy regarding the handling of grievance matters, if an informal or formal grievance matter raised by </w:t>
      </w:r>
      <w:r w:rsidR="00C407FC">
        <w:rPr>
          <w:rFonts w:ascii="Arial" w:hAnsi="Arial" w:cs="Arial"/>
          <w:color w:val="000000"/>
          <w:sz w:val="22"/>
          <w:lang w:bidi="en-US"/>
        </w:rPr>
        <w:t xml:space="preserve">the Clerk </w:t>
      </w:r>
      <w:r w:rsidRPr="00D21453">
        <w:rPr>
          <w:rFonts w:ascii="Arial" w:hAnsi="Arial" w:cs="Arial"/>
          <w:color w:val="000000"/>
          <w:sz w:val="22"/>
          <w:lang w:bidi="en-US"/>
        </w:rPr>
        <w:t xml:space="preserve">relates to the chairman or vice-chairman of the </w:t>
      </w:r>
      <w:r w:rsidR="004B2B7C">
        <w:rPr>
          <w:rFonts w:ascii="Arial" w:hAnsi="Arial" w:cs="Arial"/>
          <w:color w:val="000000"/>
          <w:sz w:val="22"/>
          <w:lang w:bidi="en-US"/>
        </w:rPr>
        <w:t>personnel</w:t>
      </w:r>
      <w:r w:rsidRPr="00D21453">
        <w:rPr>
          <w:rFonts w:ascii="Arial" w:hAnsi="Arial" w:cs="Arial"/>
          <w:color w:val="000000"/>
          <w:sz w:val="22"/>
          <w:lang w:bidi="en-US"/>
        </w:rPr>
        <w:t xml:space="preserve"> committee, this shall be communicated to another member of the </w:t>
      </w:r>
      <w:r w:rsidR="004B2B7C">
        <w:rPr>
          <w:rFonts w:ascii="Arial" w:hAnsi="Arial" w:cs="Arial"/>
          <w:color w:val="000000"/>
          <w:sz w:val="22"/>
          <w:lang w:bidi="en-US"/>
        </w:rPr>
        <w:t>personnel</w:t>
      </w:r>
      <w:r w:rsidRPr="00D21453">
        <w:rPr>
          <w:rFonts w:ascii="Arial" w:hAnsi="Arial" w:cs="Arial"/>
          <w:color w:val="000000"/>
          <w:sz w:val="22"/>
          <w:lang w:bidi="en-US"/>
        </w:rPr>
        <w:t xml:space="preserve"> committee</w:t>
      </w:r>
      <w:r w:rsidR="00C407FC">
        <w:rPr>
          <w:rFonts w:ascii="Arial" w:hAnsi="Arial" w:cs="Arial"/>
          <w:color w:val="000000"/>
          <w:sz w:val="22"/>
          <w:lang w:bidi="en-US"/>
        </w:rPr>
        <w:t xml:space="preserve"> </w:t>
      </w:r>
      <w:r w:rsidRPr="00D21453">
        <w:rPr>
          <w:rFonts w:ascii="Arial" w:hAnsi="Arial" w:cs="Arial"/>
          <w:color w:val="000000"/>
          <w:sz w:val="22"/>
          <w:lang w:bidi="en-US"/>
        </w:rPr>
        <w:t xml:space="preserve">which shall be reported back and progressed by resolution of the </w:t>
      </w:r>
      <w:r w:rsidR="004B2B7C">
        <w:rPr>
          <w:rFonts w:ascii="Arial" w:hAnsi="Arial" w:cs="Arial"/>
          <w:color w:val="000000"/>
          <w:sz w:val="22"/>
          <w:lang w:bidi="en-US"/>
        </w:rPr>
        <w:t>personnel</w:t>
      </w:r>
      <w:r w:rsidRPr="00D21453">
        <w:rPr>
          <w:rFonts w:ascii="Arial" w:hAnsi="Arial" w:cs="Arial"/>
          <w:color w:val="000000"/>
          <w:sz w:val="22"/>
          <w:lang w:bidi="en-US"/>
        </w:rPr>
        <w:t xml:space="preserve"> committee. </w:t>
      </w:r>
    </w:p>
    <w:p w14:paraId="4C0F1DF9" w14:textId="77777777" w:rsidR="00B822ED" w:rsidRPr="00D21453" w:rsidRDefault="00B822ED" w:rsidP="00B822ED">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7AFDC952" w14:textId="77777777" w:rsidR="00B822ED" w:rsidRDefault="00B822ED" w:rsidP="00B822ED">
      <w:pPr>
        <w:widowControl w:val="0"/>
        <w:numPr>
          <w:ilvl w:val="0"/>
          <w:numId w:val="18"/>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Any persons responsible for all or part of the management of staff shall treat the written records of all meetings relating to their performance, capabilities, grievance or disciplinary matters as confidential and secure.</w:t>
      </w:r>
      <w:r w:rsidR="00937A0B">
        <w:rPr>
          <w:rFonts w:ascii="Arial" w:hAnsi="Arial" w:cs="Arial"/>
          <w:color w:val="000000"/>
          <w:sz w:val="22"/>
          <w:lang w:bidi="en-US"/>
        </w:rPr>
        <w:br/>
      </w:r>
    </w:p>
    <w:p w14:paraId="75215642" w14:textId="77777777" w:rsidR="00937A0B" w:rsidRPr="00937A0B" w:rsidRDefault="00937A0B" w:rsidP="00937A0B">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11(a), persons with line management responsibilities shall have access to staff records referred to in standing order 19(f). </w:t>
      </w:r>
    </w:p>
    <w:p w14:paraId="1AF70B67" w14:textId="77777777" w:rsidR="00937A0B" w:rsidRPr="00A82424" w:rsidRDefault="00414632" w:rsidP="00937A0B">
      <w:pPr>
        <w:keepNext/>
        <w:keepLines/>
        <w:spacing w:after="200" w:line="276" w:lineRule="auto"/>
        <w:outlineLvl w:val="0"/>
        <w:rPr>
          <w:rFonts w:ascii="Arial" w:eastAsiaTheme="majorEastAsia" w:hAnsi="Arial" w:cs="Arial"/>
          <w:b/>
          <w:bCs/>
          <w:color w:val="808080" w:themeColor="background1" w:themeShade="80"/>
          <w:sz w:val="44"/>
          <w:szCs w:val="44"/>
        </w:rPr>
      </w:pPr>
      <w:bookmarkStart w:id="127" w:name="_Toc509572009"/>
      <w:bookmarkStart w:id="128" w:name="_Toc46321531"/>
      <w:r w:rsidRPr="00A82424">
        <w:rPr>
          <w:rFonts w:ascii="Arial" w:eastAsiaTheme="majorEastAsia" w:hAnsi="Arial" w:cs="Arial"/>
          <w:b/>
          <w:bCs/>
          <w:color w:val="808080" w:themeColor="background1" w:themeShade="80"/>
          <w:sz w:val="44"/>
          <w:szCs w:val="44"/>
        </w:rPr>
        <w:t>20</w:t>
      </w:r>
      <w:r w:rsidR="00937A0B" w:rsidRPr="00A82424">
        <w:rPr>
          <w:rFonts w:ascii="Arial" w:eastAsiaTheme="majorEastAsia" w:hAnsi="Arial" w:cs="Arial"/>
          <w:b/>
          <w:bCs/>
          <w:color w:val="808080" w:themeColor="background1" w:themeShade="80"/>
          <w:sz w:val="44"/>
          <w:szCs w:val="44"/>
        </w:rPr>
        <w:t xml:space="preserve">. </w:t>
      </w:r>
      <w:r w:rsidR="00937A0B" w:rsidRPr="00854AC2">
        <w:rPr>
          <w:rFonts w:ascii="Arial" w:eastAsiaTheme="majorEastAsia" w:hAnsi="Arial" w:cs="Arial"/>
          <w:b/>
          <w:bCs/>
          <w:color w:val="808080" w:themeColor="background1" w:themeShade="80"/>
          <w:sz w:val="32"/>
          <w:szCs w:val="32"/>
        </w:rPr>
        <w:t>R</w:t>
      </w:r>
      <w:bookmarkEnd w:id="127"/>
      <w:bookmarkEnd w:id="128"/>
      <w:r w:rsidR="00A82424" w:rsidRPr="00854AC2">
        <w:rPr>
          <w:rFonts w:ascii="Arial" w:eastAsiaTheme="majorEastAsia" w:hAnsi="Arial" w:cs="Arial"/>
          <w:b/>
          <w:bCs/>
          <w:color w:val="808080" w:themeColor="background1" w:themeShade="80"/>
          <w:sz w:val="32"/>
          <w:szCs w:val="32"/>
        </w:rPr>
        <w:t>esponsibilities to provide information</w:t>
      </w:r>
      <w:r w:rsidR="00937A0B" w:rsidRPr="00A82424">
        <w:rPr>
          <w:rFonts w:ascii="Arial" w:eastAsiaTheme="majorEastAsia" w:hAnsi="Arial" w:cs="Arial"/>
          <w:b/>
          <w:bCs/>
          <w:color w:val="808080" w:themeColor="background1" w:themeShade="80"/>
          <w:sz w:val="44"/>
          <w:szCs w:val="44"/>
        </w:rPr>
        <w:t xml:space="preserve"> </w:t>
      </w:r>
    </w:p>
    <w:p w14:paraId="127D37C7" w14:textId="77777777" w:rsidR="00937A0B" w:rsidRPr="00937A0B" w:rsidRDefault="00937A0B" w:rsidP="00937A0B">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937A0B">
        <w:rPr>
          <w:rFonts w:ascii="Arial" w:hAnsi="Arial" w:cs="Arial"/>
          <w:bCs/>
          <w:i/>
          <w:sz w:val="22"/>
          <w:szCs w:val="22"/>
        </w:rPr>
        <w:t>See also standing order 21</w:t>
      </w:r>
      <w:r w:rsidRPr="00937A0B">
        <w:rPr>
          <w:rFonts w:ascii="Arial" w:hAnsi="Arial" w:cs="Arial"/>
          <w:i/>
          <w:sz w:val="22"/>
          <w:szCs w:val="22"/>
        </w:rPr>
        <w:t>.</w:t>
      </w:r>
    </w:p>
    <w:p w14:paraId="68D17A19" w14:textId="77777777" w:rsidR="00B822ED" w:rsidRDefault="00937A0B" w:rsidP="00937A0B">
      <w:pPr>
        <w:widowControl w:val="0"/>
        <w:numPr>
          <w:ilvl w:val="0"/>
          <w:numId w:val="48"/>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937A0B">
        <w:rPr>
          <w:rFonts w:ascii="Arial" w:hAnsi="Arial" w:cs="Arial"/>
          <w:b/>
          <w:color w:val="000000"/>
          <w:sz w:val="22"/>
          <w:szCs w:val="22"/>
          <w:lang w:bidi="en-US"/>
        </w:rPr>
        <w:t>In accordance with freedom of information legislation, the Council shall publish information in accordance with its publication scheme and respond to requests</w:t>
      </w:r>
      <w:r w:rsidRPr="00937A0B">
        <w:rPr>
          <w:rFonts w:ascii="Arial" w:hAnsi="Arial" w:cs="Arial"/>
          <w:b/>
          <w:sz w:val="22"/>
          <w:szCs w:val="22"/>
        </w:rPr>
        <w:t xml:space="preserve"> </w:t>
      </w:r>
      <w:r w:rsidRPr="00937A0B">
        <w:rPr>
          <w:rFonts w:ascii="Arial" w:hAnsi="Arial" w:cs="Arial"/>
          <w:b/>
          <w:color w:val="000000"/>
          <w:sz w:val="22"/>
          <w:szCs w:val="22"/>
          <w:lang w:bidi="en-US"/>
        </w:rPr>
        <w:t xml:space="preserve">for information held by the Council.  </w:t>
      </w:r>
    </w:p>
    <w:p w14:paraId="474602C0" w14:textId="77777777" w:rsidR="00937A0B" w:rsidRPr="00A82424" w:rsidRDefault="00414632" w:rsidP="00937A0B">
      <w:pPr>
        <w:keepNext/>
        <w:keepLines/>
        <w:spacing w:line="276" w:lineRule="auto"/>
        <w:outlineLvl w:val="0"/>
        <w:rPr>
          <w:rFonts w:ascii="Arial" w:eastAsiaTheme="majorEastAsia" w:hAnsi="Arial" w:cs="Arial"/>
          <w:b/>
          <w:bCs/>
          <w:color w:val="808080" w:themeColor="background1" w:themeShade="80"/>
          <w:sz w:val="44"/>
          <w:szCs w:val="44"/>
          <w:lang w:bidi="en-US"/>
        </w:rPr>
      </w:pPr>
      <w:bookmarkStart w:id="129" w:name="_Toc509572010"/>
      <w:bookmarkStart w:id="130" w:name="_Toc46321532"/>
      <w:r w:rsidRPr="00A82424">
        <w:rPr>
          <w:rFonts w:ascii="Arial" w:eastAsiaTheme="majorEastAsia" w:hAnsi="Arial" w:cs="Arial"/>
          <w:b/>
          <w:bCs/>
          <w:color w:val="808080" w:themeColor="background1" w:themeShade="80"/>
          <w:sz w:val="44"/>
          <w:szCs w:val="44"/>
          <w:lang w:bidi="en-US"/>
        </w:rPr>
        <w:lastRenderedPageBreak/>
        <w:t>21</w:t>
      </w:r>
      <w:r w:rsidR="00937A0B" w:rsidRPr="00A82424">
        <w:rPr>
          <w:rFonts w:ascii="Arial" w:eastAsiaTheme="majorEastAsia" w:hAnsi="Arial" w:cs="Arial"/>
          <w:b/>
          <w:bCs/>
          <w:color w:val="808080" w:themeColor="background1" w:themeShade="80"/>
          <w:sz w:val="44"/>
          <w:szCs w:val="44"/>
          <w:lang w:bidi="en-US"/>
        </w:rPr>
        <w:t xml:space="preserve">.  </w:t>
      </w:r>
      <w:bookmarkEnd w:id="129"/>
      <w:bookmarkEnd w:id="130"/>
      <w:r w:rsidR="00A82424" w:rsidRPr="00854AC2">
        <w:rPr>
          <w:rFonts w:ascii="Arial" w:eastAsiaTheme="majorEastAsia" w:hAnsi="Arial" w:cs="Arial"/>
          <w:b/>
          <w:bCs/>
          <w:color w:val="808080" w:themeColor="background1" w:themeShade="80"/>
          <w:sz w:val="32"/>
          <w:szCs w:val="32"/>
          <w:lang w:bidi="en-US"/>
        </w:rPr>
        <w:t>Responsibilities under Data P</w:t>
      </w:r>
      <w:r w:rsidR="00854AC2">
        <w:rPr>
          <w:rFonts w:ascii="Arial" w:eastAsiaTheme="majorEastAsia" w:hAnsi="Arial" w:cs="Arial"/>
          <w:b/>
          <w:bCs/>
          <w:color w:val="808080" w:themeColor="background1" w:themeShade="80"/>
          <w:sz w:val="32"/>
          <w:szCs w:val="32"/>
          <w:lang w:bidi="en-US"/>
        </w:rPr>
        <w:t xml:space="preserve">rotection </w:t>
      </w:r>
      <w:r w:rsidR="00A82424" w:rsidRPr="00854AC2">
        <w:rPr>
          <w:rFonts w:ascii="Arial" w:eastAsiaTheme="majorEastAsia" w:hAnsi="Arial" w:cs="Arial"/>
          <w:b/>
          <w:bCs/>
          <w:color w:val="808080" w:themeColor="background1" w:themeShade="80"/>
          <w:sz w:val="32"/>
          <w:szCs w:val="32"/>
          <w:lang w:bidi="en-US"/>
        </w:rPr>
        <w:t>Legislation</w:t>
      </w:r>
    </w:p>
    <w:p w14:paraId="63E44847" w14:textId="77777777" w:rsidR="00937A0B" w:rsidRPr="00854AC2" w:rsidRDefault="00937A0B" w:rsidP="00854AC2">
      <w:pPr>
        <w:ind w:firstLine="851"/>
        <w:rPr>
          <w:rFonts w:ascii="Arial" w:hAnsi="Arial" w:cs="Arial"/>
          <w:b/>
          <w:sz w:val="22"/>
          <w:szCs w:val="22"/>
          <w:lang w:bidi="en-US"/>
        </w:rPr>
      </w:pPr>
      <w:r w:rsidRPr="00937A0B">
        <w:rPr>
          <w:rFonts w:ascii="Arial" w:hAnsi="Arial" w:cs="Arial"/>
          <w:sz w:val="22"/>
          <w:szCs w:val="22"/>
          <w:lang w:bidi="en-US"/>
        </w:rPr>
        <w:t xml:space="preserve">(Below is not an exclusive list). </w:t>
      </w:r>
      <w:r w:rsidR="00854AC2">
        <w:rPr>
          <w:rFonts w:ascii="Arial" w:hAnsi="Arial" w:cs="Arial"/>
          <w:b/>
          <w:sz w:val="22"/>
          <w:szCs w:val="22"/>
          <w:lang w:bidi="en-US"/>
        </w:rPr>
        <w:br/>
      </w:r>
    </w:p>
    <w:p w14:paraId="47B5C567" w14:textId="77777777" w:rsidR="00937A0B" w:rsidRPr="00937A0B" w:rsidRDefault="00937A0B" w:rsidP="00937A0B">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937A0B">
        <w:rPr>
          <w:rFonts w:ascii="Arial" w:hAnsi="Arial" w:cs="Arial"/>
          <w:i/>
          <w:color w:val="000000"/>
          <w:sz w:val="22"/>
          <w:szCs w:val="22"/>
          <w:lang w:bidi="en-US"/>
        </w:rPr>
        <w:t>See also standing order 11.</w:t>
      </w:r>
    </w:p>
    <w:p w14:paraId="2362D2B1" w14:textId="77777777" w:rsidR="00937A0B" w:rsidRPr="00937A0B" w:rsidRDefault="00937A0B" w:rsidP="00937A0B">
      <w:pPr>
        <w:numPr>
          <w:ilvl w:val="0"/>
          <w:numId w:val="49"/>
        </w:numPr>
        <w:spacing w:after="200" w:line="276" w:lineRule="auto"/>
        <w:rPr>
          <w:rFonts w:ascii="Arial" w:hAnsi="Arial" w:cs="Arial"/>
          <w:sz w:val="22"/>
        </w:rPr>
      </w:pPr>
      <w:r w:rsidRPr="00937A0B">
        <w:rPr>
          <w:rFonts w:ascii="Arial" w:hAnsi="Arial" w:cs="Arial"/>
          <w:sz w:val="22"/>
        </w:rPr>
        <w:t>The Council may appoint a Data Protection Officer.</w:t>
      </w:r>
    </w:p>
    <w:p w14:paraId="213994B6" w14:textId="77777777" w:rsidR="00937A0B" w:rsidRPr="00937A0B" w:rsidRDefault="00937A0B" w:rsidP="00937A0B">
      <w:pPr>
        <w:numPr>
          <w:ilvl w:val="0"/>
          <w:numId w:val="49"/>
        </w:numPr>
        <w:spacing w:after="200" w:line="276" w:lineRule="auto"/>
        <w:rPr>
          <w:rFonts w:ascii="Arial" w:hAnsi="Arial" w:cs="Arial"/>
          <w:b/>
          <w:sz w:val="22"/>
        </w:rPr>
      </w:pPr>
      <w:r w:rsidRPr="00937A0B">
        <w:rPr>
          <w:rFonts w:ascii="Arial" w:hAnsi="Arial" w:cs="Arial"/>
          <w:b/>
          <w:sz w:val="22"/>
        </w:rPr>
        <w:t xml:space="preserve">The Council shall have policies and procedures in place to respond to an individual exercising statutory rights concerning his personal data. </w:t>
      </w:r>
    </w:p>
    <w:p w14:paraId="390ADDBD" w14:textId="77777777" w:rsidR="00937A0B" w:rsidRPr="00937A0B" w:rsidRDefault="00937A0B" w:rsidP="00937A0B">
      <w:pPr>
        <w:numPr>
          <w:ilvl w:val="0"/>
          <w:numId w:val="49"/>
        </w:numPr>
        <w:spacing w:after="200" w:line="276" w:lineRule="auto"/>
        <w:rPr>
          <w:rFonts w:ascii="Arial" w:hAnsi="Arial" w:cs="Arial"/>
          <w:b/>
          <w:sz w:val="22"/>
        </w:rPr>
      </w:pPr>
      <w:r w:rsidRPr="00937A0B">
        <w:rPr>
          <w:rFonts w:ascii="Arial" w:hAnsi="Arial" w:cs="Arial"/>
          <w:b/>
          <w:sz w:val="22"/>
        </w:rPr>
        <w:t>The Council shall have a written policy in place for responding to and managing a personal data breach.</w:t>
      </w:r>
    </w:p>
    <w:p w14:paraId="70E96A68" w14:textId="77777777" w:rsidR="00937A0B" w:rsidRPr="00937A0B" w:rsidRDefault="00937A0B" w:rsidP="00937A0B">
      <w:pPr>
        <w:numPr>
          <w:ilvl w:val="0"/>
          <w:numId w:val="49"/>
        </w:numPr>
        <w:spacing w:after="200" w:line="276" w:lineRule="auto"/>
        <w:rPr>
          <w:rFonts w:ascii="Arial" w:hAnsi="Arial" w:cs="Arial"/>
          <w:b/>
          <w:sz w:val="22"/>
        </w:rPr>
      </w:pPr>
      <w:r w:rsidRPr="00937A0B">
        <w:rPr>
          <w:rFonts w:ascii="Arial" w:hAnsi="Arial" w:cs="Arial"/>
          <w:b/>
          <w:sz w:val="22"/>
        </w:rPr>
        <w:t>The Council shall keep a record of all personal data breaches comprising the facts relating to the personal data breach, its effects and the remedial action taken.</w:t>
      </w:r>
    </w:p>
    <w:p w14:paraId="45A41450" w14:textId="77777777" w:rsidR="00937A0B" w:rsidRPr="00937A0B" w:rsidRDefault="00937A0B" w:rsidP="00937A0B">
      <w:pPr>
        <w:numPr>
          <w:ilvl w:val="0"/>
          <w:numId w:val="49"/>
        </w:numPr>
        <w:spacing w:after="200" w:line="276" w:lineRule="auto"/>
        <w:rPr>
          <w:rFonts w:ascii="Arial" w:hAnsi="Arial" w:cs="Arial"/>
          <w:b/>
          <w:sz w:val="22"/>
        </w:rPr>
      </w:pPr>
      <w:r w:rsidRPr="00937A0B">
        <w:rPr>
          <w:rFonts w:ascii="Arial" w:hAnsi="Arial" w:cs="Arial"/>
          <w:b/>
          <w:sz w:val="22"/>
        </w:rPr>
        <w:t>The Council shall ensure that information communicated in its privacy notice(s) is in an easily accessible and available form and kept up to date.</w:t>
      </w:r>
    </w:p>
    <w:p w14:paraId="42AC16B5" w14:textId="77777777" w:rsidR="00937A0B" w:rsidRPr="00937A0B" w:rsidRDefault="00937A0B" w:rsidP="00937A0B">
      <w:pPr>
        <w:numPr>
          <w:ilvl w:val="0"/>
          <w:numId w:val="49"/>
        </w:numPr>
        <w:spacing w:after="200" w:line="276" w:lineRule="auto"/>
        <w:rPr>
          <w:rFonts w:ascii="Arial" w:hAnsi="Arial" w:cs="Arial"/>
          <w:b/>
          <w:sz w:val="22"/>
        </w:rPr>
      </w:pPr>
      <w:r w:rsidRPr="00937A0B">
        <w:rPr>
          <w:rFonts w:ascii="Arial" w:hAnsi="Arial" w:cs="Arial"/>
          <w:b/>
          <w:sz w:val="22"/>
        </w:rPr>
        <w:t>The Council shall maintain a written record of its processing activities.</w:t>
      </w:r>
    </w:p>
    <w:p w14:paraId="5EEFE8D5" w14:textId="77777777" w:rsidR="00937A0B" w:rsidRPr="00937A0B" w:rsidRDefault="00937A0B" w:rsidP="00937A0B">
      <w:pPr>
        <w:spacing w:after="200" w:line="276" w:lineRule="auto"/>
        <w:ind w:left="567"/>
        <w:rPr>
          <w:rFonts w:ascii="Arial" w:hAnsi="Arial" w:cs="Arial"/>
          <w:b/>
          <w:sz w:val="22"/>
        </w:rPr>
      </w:pPr>
    </w:p>
    <w:p w14:paraId="34C40D5E" w14:textId="77777777" w:rsidR="00937A0B" w:rsidRPr="00854AC2" w:rsidRDefault="00414632" w:rsidP="00937A0B">
      <w:pPr>
        <w:keepNext/>
        <w:keepLines/>
        <w:spacing w:after="200" w:line="276" w:lineRule="auto"/>
        <w:outlineLvl w:val="0"/>
        <w:rPr>
          <w:rFonts w:ascii="Arial" w:eastAsiaTheme="majorEastAsia" w:hAnsi="Arial" w:cs="Arial"/>
          <w:b/>
          <w:bCs/>
          <w:color w:val="808080" w:themeColor="background1" w:themeShade="80"/>
          <w:sz w:val="32"/>
          <w:szCs w:val="32"/>
        </w:rPr>
      </w:pPr>
      <w:bookmarkStart w:id="131" w:name="_Toc357072153"/>
      <w:bookmarkStart w:id="132" w:name="_Toc359318576"/>
      <w:bookmarkStart w:id="133" w:name="_Toc359334527"/>
      <w:bookmarkStart w:id="134" w:name="_Toc359334806"/>
      <w:bookmarkStart w:id="135" w:name="_Toc359336508"/>
      <w:bookmarkStart w:id="136" w:name="_Toc509572011"/>
      <w:bookmarkStart w:id="137" w:name="_Toc46321533"/>
      <w:r w:rsidRPr="00A82424">
        <w:rPr>
          <w:rFonts w:ascii="Arial" w:eastAsiaTheme="majorEastAsia" w:hAnsi="Arial" w:cs="Arial"/>
          <w:b/>
          <w:bCs/>
          <w:color w:val="808080" w:themeColor="background1" w:themeShade="80"/>
          <w:sz w:val="44"/>
          <w:szCs w:val="44"/>
        </w:rPr>
        <w:t>22</w:t>
      </w:r>
      <w:r w:rsidR="00937A0B" w:rsidRPr="00A82424">
        <w:rPr>
          <w:rFonts w:ascii="Arial" w:eastAsiaTheme="majorEastAsia" w:hAnsi="Arial" w:cs="Arial"/>
          <w:b/>
          <w:bCs/>
          <w:color w:val="808080" w:themeColor="background1" w:themeShade="80"/>
          <w:sz w:val="44"/>
          <w:szCs w:val="44"/>
        </w:rPr>
        <w:t>.</w:t>
      </w:r>
      <w:r w:rsidR="00937A0B" w:rsidRPr="00A82424">
        <w:rPr>
          <w:rFonts w:ascii="Arial" w:eastAsiaTheme="majorEastAsia" w:hAnsi="Arial" w:cs="Arial"/>
          <w:b/>
          <w:bCs/>
          <w:color w:val="808080" w:themeColor="background1" w:themeShade="80"/>
          <w:sz w:val="44"/>
          <w:szCs w:val="44"/>
        </w:rPr>
        <w:tab/>
      </w:r>
      <w:bookmarkEnd w:id="131"/>
      <w:bookmarkEnd w:id="132"/>
      <w:bookmarkEnd w:id="133"/>
      <w:bookmarkEnd w:id="134"/>
      <w:bookmarkEnd w:id="135"/>
      <w:bookmarkEnd w:id="136"/>
      <w:bookmarkEnd w:id="137"/>
      <w:r w:rsidR="00A82424" w:rsidRPr="00854AC2">
        <w:rPr>
          <w:rFonts w:ascii="Arial" w:eastAsiaTheme="majorEastAsia" w:hAnsi="Arial" w:cs="Arial"/>
          <w:b/>
          <w:bCs/>
          <w:color w:val="808080" w:themeColor="background1" w:themeShade="80"/>
          <w:sz w:val="32"/>
          <w:szCs w:val="32"/>
        </w:rPr>
        <w:t>Relations with the Press/Media</w:t>
      </w:r>
    </w:p>
    <w:p w14:paraId="6041AEC1" w14:textId="77777777" w:rsidR="00937A0B" w:rsidRPr="00937A0B" w:rsidRDefault="00937A0B" w:rsidP="00937A0B"/>
    <w:p w14:paraId="52DA19A0" w14:textId="77777777" w:rsidR="00937A0B" w:rsidRPr="00937A0B" w:rsidRDefault="00937A0B" w:rsidP="00937A0B">
      <w:pPr>
        <w:widowControl w:val="0"/>
        <w:numPr>
          <w:ilvl w:val="0"/>
          <w:numId w:val="2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37A0B">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415DE1A" w14:textId="77777777" w:rsidR="00937A0B" w:rsidRPr="00854AC2" w:rsidRDefault="00414632" w:rsidP="00937A0B">
      <w:pPr>
        <w:keepNext/>
        <w:keepLines/>
        <w:spacing w:after="200" w:line="276" w:lineRule="auto"/>
        <w:outlineLvl w:val="0"/>
        <w:rPr>
          <w:rFonts w:ascii="Arial" w:eastAsiaTheme="majorEastAsia" w:hAnsi="Arial" w:cs="Arial"/>
          <w:b/>
          <w:bCs/>
          <w:color w:val="808080" w:themeColor="background1" w:themeShade="80"/>
          <w:sz w:val="32"/>
          <w:szCs w:val="32"/>
        </w:rPr>
      </w:pPr>
      <w:bookmarkStart w:id="138" w:name="_Toc357072154"/>
      <w:bookmarkStart w:id="139" w:name="_Toc359318577"/>
      <w:bookmarkStart w:id="140" w:name="_Toc359334528"/>
      <w:bookmarkStart w:id="141" w:name="_Toc359334807"/>
      <w:bookmarkStart w:id="142" w:name="_Toc359336509"/>
      <w:bookmarkStart w:id="143" w:name="_Toc509572012"/>
      <w:bookmarkStart w:id="144" w:name="_Toc46321534"/>
      <w:r w:rsidRPr="00A82424">
        <w:rPr>
          <w:rFonts w:ascii="Arial" w:eastAsiaTheme="majorEastAsia" w:hAnsi="Arial" w:cs="Arial"/>
          <w:b/>
          <w:bCs/>
          <w:color w:val="808080" w:themeColor="background1" w:themeShade="80"/>
          <w:sz w:val="44"/>
          <w:szCs w:val="44"/>
        </w:rPr>
        <w:t>23</w:t>
      </w:r>
      <w:r w:rsidR="00937A0B" w:rsidRPr="00A82424">
        <w:rPr>
          <w:rFonts w:ascii="Arial" w:eastAsiaTheme="majorEastAsia" w:hAnsi="Arial" w:cs="Arial"/>
          <w:b/>
          <w:bCs/>
          <w:color w:val="808080" w:themeColor="background1" w:themeShade="80"/>
          <w:sz w:val="44"/>
          <w:szCs w:val="44"/>
        </w:rPr>
        <w:t>.</w:t>
      </w:r>
      <w:r w:rsidR="00937A0B" w:rsidRPr="00A82424">
        <w:rPr>
          <w:rFonts w:ascii="Arial" w:eastAsiaTheme="majorEastAsia" w:hAnsi="Arial" w:cs="Arial"/>
          <w:b/>
          <w:bCs/>
          <w:color w:val="808080" w:themeColor="background1" w:themeShade="80"/>
          <w:sz w:val="44"/>
          <w:szCs w:val="44"/>
        </w:rPr>
        <w:tab/>
      </w:r>
      <w:bookmarkEnd w:id="138"/>
      <w:bookmarkEnd w:id="139"/>
      <w:bookmarkEnd w:id="140"/>
      <w:bookmarkEnd w:id="141"/>
      <w:bookmarkEnd w:id="142"/>
      <w:bookmarkEnd w:id="143"/>
      <w:bookmarkEnd w:id="144"/>
      <w:r w:rsidR="00A82424" w:rsidRPr="00854AC2">
        <w:rPr>
          <w:rFonts w:ascii="Arial" w:eastAsiaTheme="majorEastAsia" w:hAnsi="Arial" w:cs="Arial"/>
          <w:b/>
          <w:bCs/>
          <w:color w:val="808080" w:themeColor="background1" w:themeShade="80"/>
          <w:sz w:val="32"/>
          <w:szCs w:val="32"/>
        </w:rPr>
        <w:t>Execution and sealing of deeds</w:t>
      </w:r>
    </w:p>
    <w:p w14:paraId="25F65028" w14:textId="77777777" w:rsidR="00937A0B" w:rsidRPr="00937A0B" w:rsidRDefault="00937A0B" w:rsidP="00937A0B">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937A0B">
        <w:rPr>
          <w:rFonts w:ascii="Arial" w:hAnsi="Arial" w:cs="Arial"/>
          <w:i/>
          <w:iCs/>
          <w:color w:val="000000"/>
          <w:sz w:val="22"/>
          <w:szCs w:val="22"/>
          <w:lang w:bidi="en-US"/>
        </w:rPr>
        <w:t>See also standing orders 15(b)(xii) and (xvii).</w:t>
      </w:r>
    </w:p>
    <w:p w14:paraId="756DD7A9" w14:textId="77777777" w:rsidR="002209DC" w:rsidRDefault="00937A0B" w:rsidP="00937A0B">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37A0B">
        <w:rPr>
          <w:rFonts w:ascii="Arial" w:hAnsi="Arial" w:cs="Arial"/>
          <w:color w:val="000000"/>
          <w:sz w:val="22"/>
          <w:szCs w:val="22"/>
          <w:lang w:bidi="en-US"/>
        </w:rPr>
        <w:t>A legal deed shall not be executed on behalf of the Council unless authorised by a resolution.</w:t>
      </w:r>
    </w:p>
    <w:p w14:paraId="11F75307" w14:textId="77777777" w:rsidR="00937A0B" w:rsidRPr="00937A0B" w:rsidRDefault="00937A0B" w:rsidP="00937A0B">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37A0B">
        <w:rPr>
          <w:rFonts w:ascii="Arial" w:hAnsi="Arial" w:cs="Arial"/>
          <w:b/>
          <w:bCs/>
          <w:color w:val="000000"/>
          <w:sz w:val="22"/>
          <w:szCs w:val="22"/>
          <w:lang w:bidi="en-US"/>
        </w:rPr>
        <w:t xml:space="preserve">Subject to standing order 23(a), any two councillors may sign, on behalf of the Council, any deed required by law and the Proper Officer </w:t>
      </w:r>
      <w:r w:rsidR="002209DC">
        <w:rPr>
          <w:rFonts w:ascii="Arial" w:hAnsi="Arial" w:cs="Arial"/>
          <w:b/>
          <w:bCs/>
          <w:color w:val="000000"/>
          <w:sz w:val="22"/>
          <w:szCs w:val="22"/>
          <w:lang w:bidi="en-US"/>
        </w:rPr>
        <w:t>shall witness their signatures.</w:t>
      </w:r>
      <w:r w:rsidRPr="00937A0B">
        <w:rPr>
          <w:rFonts w:ascii="Arial" w:hAnsi="Arial" w:cs="Arial"/>
          <w:b/>
          <w:bCs/>
          <w:color w:val="000000"/>
          <w:sz w:val="22"/>
          <w:szCs w:val="22"/>
          <w:lang w:bidi="en-US"/>
        </w:rPr>
        <w:t xml:space="preserve"> </w:t>
      </w:r>
    </w:p>
    <w:p w14:paraId="5838E4EB" w14:textId="77777777" w:rsidR="00937A0B" w:rsidRPr="00937A0B" w:rsidRDefault="00937A0B" w:rsidP="00F17ED1">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937A0B">
        <w:rPr>
          <w:rFonts w:ascii="Arial" w:hAnsi="Arial" w:cs="Arial"/>
          <w:i/>
          <w:color w:val="000000"/>
          <w:sz w:val="22"/>
          <w:szCs w:val="22"/>
          <w:lang w:bidi="en-US"/>
        </w:rPr>
        <w:t>The above is applicable to a Council without a common seal.</w:t>
      </w:r>
      <w:bookmarkStart w:id="145" w:name="_Toc357072155"/>
      <w:bookmarkStart w:id="146" w:name="_Toc359318578"/>
      <w:bookmarkStart w:id="147" w:name="_Toc359334529"/>
      <w:bookmarkStart w:id="148" w:name="_Toc359334808"/>
      <w:bookmarkStart w:id="149" w:name="_Toc359336510"/>
      <w:bookmarkStart w:id="150" w:name="_Toc509572013"/>
      <w:r w:rsidRPr="00937A0B">
        <w:rPr>
          <w:rFonts w:ascii="Arial" w:hAnsi="Arial" w:cs="Arial"/>
          <w:b/>
          <w:szCs w:val="22"/>
        </w:rPr>
        <w:br w:type="page"/>
      </w:r>
    </w:p>
    <w:p w14:paraId="19B3001D" w14:textId="77777777" w:rsidR="00937A0B" w:rsidRPr="00A82424" w:rsidRDefault="00414632" w:rsidP="00F17ED1">
      <w:pPr>
        <w:keepNext/>
        <w:keepLines/>
        <w:spacing w:after="200" w:line="276" w:lineRule="auto"/>
        <w:outlineLvl w:val="0"/>
        <w:rPr>
          <w:rFonts w:ascii="Arial" w:eastAsiaTheme="majorEastAsia" w:hAnsi="Arial" w:cs="Arial"/>
          <w:b/>
          <w:bCs/>
          <w:color w:val="808080" w:themeColor="background1" w:themeShade="80"/>
          <w:sz w:val="32"/>
          <w:szCs w:val="32"/>
        </w:rPr>
      </w:pPr>
      <w:bookmarkStart w:id="151" w:name="_Toc46321535"/>
      <w:r w:rsidRPr="00A82424">
        <w:rPr>
          <w:rFonts w:ascii="Arial" w:eastAsiaTheme="majorEastAsia" w:hAnsi="Arial" w:cs="Arial"/>
          <w:b/>
          <w:bCs/>
          <w:color w:val="808080" w:themeColor="background1" w:themeShade="80"/>
          <w:sz w:val="32"/>
          <w:szCs w:val="32"/>
        </w:rPr>
        <w:lastRenderedPageBreak/>
        <w:t>24</w:t>
      </w:r>
      <w:r w:rsidR="00F17ED1" w:rsidRPr="00A82424">
        <w:rPr>
          <w:rFonts w:ascii="Arial" w:eastAsiaTheme="majorEastAsia" w:hAnsi="Arial" w:cs="Arial"/>
          <w:b/>
          <w:bCs/>
          <w:color w:val="808080" w:themeColor="background1" w:themeShade="80"/>
          <w:sz w:val="32"/>
          <w:szCs w:val="32"/>
        </w:rPr>
        <w:t>.</w:t>
      </w:r>
      <w:r w:rsidR="00F17ED1" w:rsidRPr="00A82424">
        <w:rPr>
          <w:rFonts w:ascii="Arial" w:eastAsiaTheme="majorEastAsia" w:hAnsi="Arial" w:cs="Arial"/>
          <w:b/>
          <w:bCs/>
          <w:color w:val="808080" w:themeColor="background1" w:themeShade="80"/>
          <w:sz w:val="32"/>
          <w:szCs w:val="32"/>
        </w:rPr>
        <w:tab/>
      </w:r>
      <w:bookmarkEnd w:id="145"/>
      <w:bookmarkEnd w:id="146"/>
      <w:bookmarkEnd w:id="147"/>
      <w:bookmarkEnd w:id="148"/>
      <w:bookmarkEnd w:id="149"/>
      <w:bookmarkEnd w:id="150"/>
      <w:bookmarkEnd w:id="151"/>
      <w:r w:rsidR="00A82424">
        <w:rPr>
          <w:rFonts w:ascii="Arial" w:eastAsiaTheme="majorEastAsia" w:hAnsi="Arial" w:cs="Arial"/>
          <w:b/>
          <w:bCs/>
          <w:color w:val="808080" w:themeColor="background1" w:themeShade="80"/>
          <w:sz w:val="32"/>
          <w:szCs w:val="32"/>
        </w:rPr>
        <w:t xml:space="preserve">Communication with District &amp; County or Unitary </w:t>
      </w:r>
      <w:r w:rsidR="00A82424">
        <w:rPr>
          <w:rFonts w:ascii="Arial" w:eastAsiaTheme="majorEastAsia" w:hAnsi="Arial" w:cs="Arial"/>
          <w:b/>
          <w:bCs/>
          <w:color w:val="808080" w:themeColor="background1" w:themeShade="80"/>
          <w:sz w:val="32"/>
          <w:szCs w:val="32"/>
        </w:rPr>
        <w:br/>
      </w:r>
      <w:r w:rsidR="00A82424">
        <w:rPr>
          <w:rFonts w:ascii="Arial" w:eastAsiaTheme="majorEastAsia" w:hAnsi="Arial" w:cs="Arial"/>
          <w:b/>
          <w:bCs/>
          <w:color w:val="808080" w:themeColor="background1" w:themeShade="80"/>
          <w:sz w:val="32"/>
          <w:szCs w:val="32"/>
        </w:rPr>
        <w:tab/>
        <w:t>Councillors</w:t>
      </w:r>
    </w:p>
    <w:p w14:paraId="03180BDD" w14:textId="77777777" w:rsidR="00937A0B" w:rsidRPr="00937A0B" w:rsidRDefault="00937A0B" w:rsidP="00937A0B">
      <w:pPr>
        <w:widowControl w:val="0"/>
        <w:numPr>
          <w:ilvl w:val="0"/>
          <w:numId w:val="2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37A0B">
        <w:rPr>
          <w:rFonts w:ascii="Arial" w:hAnsi="Arial" w:cs="Arial"/>
          <w:color w:val="000000"/>
          <w:sz w:val="22"/>
          <w:szCs w:val="22"/>
          <w:lang w:bidi="en-US"/>
        </w:rPr>
        <w:t xml:space="preserve">An invitation to attend a meeting of the Council shall be sent, together with the agenda, to the ward councillor(s) of the District and County Council OR Unitary Council representing the area of the Council. </w:t>
      </w:r>
    </w:p>
    <w:p w14:paraId="4C8BE105" w14:textId="77777777" w:rsidR="00937A0B" w:rsidRPr="00937A0B" w:rsidRDefault="00937A0B" w:rsidP="00937A0B">
      <w:pPr>
        <w:widowControl w:val="0"/>
        <w:numPr>
          <w:ilvl w:val="0"/>
          <w:numId w:val="2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37A0B">
        <w:rPr>
          <w:rFonts w:ascii="Arial" w:hAnsi="Arial" w:cs="Arial"/>
          <w:color w:val="000000"/>
          <w:sz w:val="22"/>
          <w:szCs w:val="22"/>
          <w:lang w:bidi="en-US"/>
        </w:rPr>
        <w:t>Unless the Council determines otherwise, a copy of each letter sent to the District and County Council OR Unitary Council shall be sent to the ward councillor(s) representing the area of the Council.</w:t>
      </w:r>
      <w:bookmarkStart w:id="152" w:name="_Toc359318579"/>
      <w:bookmarkStart w:id="153" w:name="_Toc359334530"/>
      <w:bookmarkStart w:id="154" w:name="_Toc359334809"/>
      <w:bookmarkStart w:id="155" w:name="_Toc359336511"/>
      <w:bookmarkStart w:id="156" w:name="_Toc357072156"/>
    </w:p>
    <w:p w14:paraId="2D445E74" w14:textId="77777777" w:rsidR="00937A0B" w:rsidRPr="00A82424" w:rsidRDefault="00414632" w:rsidP="00F17ED1">
      <w:pPr>
        <w:keepNext/>
        <w:keepLines/>
        <w:spacing w:after="200" w:line="276" w:lineRule="auto"/>
        <w:outlineLvl w:val="0"/>
        <w:rPr>
          <w:rFonts w:ascii="Arial" w:eastAsiaTheme="majorEastAsia" w:hAnsi="Arial" w:cs="Arial"/>
          <w:b/>
          <w:bCs/>
          <w:color w:val="808080" w:themeColor="background1" w:themeShade="80"/>
          <w:sz w:val="32"/>
          <w:szCs w:val="32"/>
        </w:rPr>
      </w:pPr>
      <w:bookmarkStart w:id="157" w:name="_Toc509572014"/>
      <w:bookmarkStart w:id="158" w:name="_Toc46321536"/>
      <w:r w:rsidRPr="00A82424">
        <w:rPr>
          <w:rFonts w:ascii="Arial" w:eastAsiaTheme="majorEastAsia" w:hAnsi="Arial" w:cs="Arial"/>
          <w:b/>
          <w:bCs/>
          <w:color w:val="808080" w:themeColor="background1" w:themeShade="80"/>
          <w:sz w:val="32"/>
          <w:szCs w:val="32"/>
        </w:rPr>
        <w:t>25</w:t>
      </w:r>
      <w:r w:rsidR="00F17ED1" w:rsidRPr="00A82424">
        <w:rPr>
          <w:rFonts w:ascii="Arial" w:eastAsiaTheme="majorEastAsia" w:hAnsi="Arial" w:cs="Arial"/>
          <w:b/>
          <w:bCs/>
          <w:color w:val="808080" w:themeColor="background1" w:themeShade="80"/>
          <w:sz w:val="32"/>
          <w:szCs w:val="32"/>
        </w:rPr>
        <w:t>.</w:t>
      </w:r>
      <w:r w:rsidR="00F17ED1" w:rsidRPr="00A82424">
        <w:rPr>
          <w:rFonts w:ascii="Arial" w:eastAsiaTheme="majorEastAsia" w:hAnsi="Arial" w:cs="Arial"/>
          <w:b/>
          <w:bCs/>
          <w:color w:val="808080" w:themeColor="background1" w:themeShade="80"/>
          <w:sz w:val="32"/>
          <w:szCs w:val="32"/>
        </w:rPr>
        <w:tab/>
      </w:r>
      <w:bookmarkEnd w:id="152"/>
      <w:bookmarkEnd w:id="153"/>
      <w:bookmarkEnd w:id="154"/>
      <w:bookmarkEnd w:id="155"/>
      <w:bookmarkEnd w:id="157"/>
      <w:bookmarkEnd w:id="158"/>
      <w:r w:rsidR="00A82424">
        <w:rPr>
          <w:rFonts w:ascii="Arial" w:eastAsiaTheme="majorEastAsia" w:hAnsi="Arial" w:cs="Arial"/>
          <w:b/>
          <w:bCs/>
          <w:color w:val="808080" w:themeColor="background1" w:themeShade="80"/>
          <w:sz w:val="32"/>
          <w:szCs w:val="32"/>
        </w:rPr>
        <w:t>Restrictions on Councillor Activities</w:t>
      </w:r>
    </w:p>
    <w:p w14:paraId="32E84642" w14:textId="77777777" w:rsidR="00937A0B" w:rsidRPr="00937A0B" w:rsidRDefault="00937A0B" w:rsidP="00937A0B">
      <w:pPr>
        <w:widowControl w:val="0"/>
        <w:numPr>
          <w:ilvl w:val="1"/>
          <w:numId w:val="36"/>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937A0B">
        <w:rPr>
          <w:rFonts w:ascii="Arial" w:hAnsi="Arial" w:cs="Arial"/>
          <w:color w:val="000000"/>
          <w:sz w:val="22"/>
          <w:szCs w:val="22"/>
          <w:lang w:bidi="en-US"/>
        </w:rPr>
        <w:t>Unless duly authorised no councillor shall:</w:t>
      </w:r>
    </w:p>
    <w:p w14:paraId="13DC1BB6" w14:textId="77777777" w:rsidR="00937A0B" w:rsidRPr="00937A0B" w:rsidRDefault="00937A0B" w:rsidP="00937A0B">
      <w:pPr>
        <w:widowControl w:val="0"/>
        <w:numPr>
          <w:ilvl w:val="0"/>
          <w:numId w:val="37"/>
        </w:numPr>
        <w:suppressAutoHyphens/>
        <w:autoSpaceDE w:val="0"/>
        <w:autoSpaceDN w:val="0"/>
        <w:adjustRightInd w:val="0"/>
        <w:spacing w:after="200" w:line="276" w:lineRule="auto"/>
        <w:ind w:right="-144"/>
        <w:textAlignment w:val="center"/>
        <w:rPr>
          <w:rFonts w:ascii="Arial" w:hAnsi="Arial" w:cs="Arial"/>
          <w:color w:val="000000"/>
          <w:sz w:val="22"/>
          <w:szCs w:val="22"/>
          <w:lang w:bidi="en-US"/>
        </w:rPr>
      </w:pPr>
      <w:r w:rsidRPr="00937A0B">
        <w:rPr>
          <w:rFonts w:ascii="Arial" w:hAnsi="Arial" w:cs="Arial"/>
          <w:color w:val="000000"/>
          <w:sz w:val="22"/>
          <w:szCs w:val="22"/>
          <w:lang w:bidi="en-US"/>
        </w:rPr>
        <w:t>inspect any land and/or premises which the Council has a right or duty to inspect; or</w:t>
      </w:r>
    </w:p>
    <w:p w14:paraId="7E1FBE66" w14:textId="77777777" w:rsidR="00937A0B" w:rsidRPr="00937A0B" w:rsidRDefault="00937A0B" w:rsidP="00937A0B">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37A0B">
        <w:rPr>
          <w:rFonts w:ascii="Arial" w:hAnsi="Arial" w:cs="Arial"/>
          <w:color w:val="000000"/>
          <w:sz w:val="22"/>
          <w:szCs w:val="22"/>
          <w:lang w:bidi="en-US"/>
        </w:rPr>
        <w:t>issue orders, instructions or directions.</w:t>
      </w:r>
      <w:bookmarkEnd w:id="156"/>
    </w:p>
    <w:p w14:paraId="22D8527B" w14:textId="77777777" w:rsidR="00937A0B" w:rsidRPr="00A82424" w:rsidRDefault="00414632" w:rsidP="00F17ED1">
      <w:pPr>
        <w:keepNext/>
        <w:keepLines/>
        <w:spacing w:after="200" w:line="276" w:lineRule="auto"/>
        <w:outlineLvl w:val="0"/>
        <w:rPr>
          <w:rFonts w:ascii="Arial" w:eastAsiaTheme="majorEastAsia" w:hAnsi="Arial" w:cs="Arial"/>
          <w:b/>
          <w:bCs/>
          <w:color w:val="808080" w:themeColor="background1" w:themeShade="80"/>
          <w:sz w:val="22"/>
          <w:szCs w:val="22"/>
        </w:rPr>
      </w:pPr>
      <w:bookmarkStart w:id="159" w:name="_Toc359318581"/>
      <w:bookmarkStart w:id="160" w:name="_Toc359334532"/>
      <w:bookmarkStart w:id="161" w:name="_Toc359334811"/>
      <w:bookmarkStart w:id="162" w:name="_Toc359336513"/>
      <w:bookmarkStart w:id="163" w:name="_Toc509572015"/>
      <w:bookmarkStart w:id="164" w:name="_Toc46321537"/>
      <w:r w:rsidRPr="00A82424">
        <w:rPr>
          <w:rFonts w:ascii="Arial" w:eastAsiaTheme="majorEastAsia" w:hAnsi="Arial" w:cs="Arial"/>
          <w:b/>
          <w:bCs/>
          <w:color w:val="808080" w:themeColor="background1" w:themeShade="80"/>
          <w:sz w:val="36"/>
          <w:szCs w:val="36"/>
        </w:rPr>
        <w:t>26</w:t>
      </w:r>
      <w:r w:rsidR="00F17ED1" w:rsidRPr="00A82424">
        <w:rPr>
          <w:rFonts w:ascii="Arial" w:eastAsiaTheme="majorEastAsia" w:hAnsi="Arial" w:cs="Arial"/>
          <w:b/>
          <w:bCs/>
          <w:color w:val="808080" w:themeColor="background1" w:themeShade="80"/>
          <w:sz w:val="36"/>
          <w:szCs w:val="36"/>
        </w:rPr>
        <w:t>.</w:t>
      </w:r>
      <w:r w:rsidR="00F17ED1" w:rsidRPr="00A82424">
        <w:rPr>
          <w:rFonts w:ascii="Arial" w:eastAsiaTheme="majorEastAsia" w:hAnsi="Arial" w:cs="Arial"/>
          <w:b/>
          <w:bCs/>
          <w:color w:val="808080" w:themeColor="background1" w:themeShade="80"/>
          <w:sz w:val="22"/>
          <w:szCs w:val="22"/>
        </w:rPr>
        <w:tab/>
      </w:r>
      <w:bookmarkEnd w:id="159"/>
      <w:bookmarkEnd w:id="160"/>
      <w:bookmarkEnd w:id="161"/>
      <w:bookmarkEnd w:id="162"/>
      <w:bookmarkEnd w:id="163"/>
      <w:bookmarkEnd w:id="164"/>
      <w:r w:rsidR="00A82424">
        <w:rPr>
          <w:rFonts w:ascii="Arial" w:eastAsiaTheme="majorEastAsia" w:hAnsi="Arial" w:cs="Arial"/>
          <w:b/>
          <w:bCs/>
          <w:color w:val="808080" w:themeColor="background1" w:themeShade="80"/>
          <w:sz w:val="32"/>
          <w:szCs w:val="32"/>
        </w:rPr>
        <w:t>Standing Orders Generally</w:t>
      </w:r>
    </w:p>
    <w:p w14:paraId="5FE1033C" w14:textId="77777777" w:rsidR="00937A0B" w:rsidRPr="00937A0B" w:rsidRDefault="00937A0B" w:rsidP="00937A0B">
      <w:pPr>
        <w:widowControl w:val="0"/>
        <w:numPr>
          <w:ilvl w:val="0"/>
          <w:numId w:val="3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37A0B">
        <w:rPr>
          <w:rFonts w:ascii="Arial" w:hAnsi="Arial" w:cs="Arial"/>
          <w:color w:val="000000"/>
          <w:sz w:val="22"/>
          <w:szCs w:val="22"/>
          <w:lang w:bidi="en-US"/>
        </w:rPr>
        <w:t>All or part of a standing order, except one that incorporates mandatory statutory or legal requirements, may be suspended by resolution in relation to the consideration of an item on the agenda for a meeting.</w:t>
      </w:r>
    </w:p>
    <w:p w14:paraId="56460ABC" w14:textId="77777777" w:rsidR="00937A0B" w:rsidRPr="00937A0B" w:rsidRDefault="00937A0B" w:rsidP="00937A0B">
      <w:pPr>
        <w:widowControl w:val="0"/>
        <w:numPr>
          <w:ilvl w:val="0"/>
          <w:numId w:val="3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37A0B">
        <w:rPr>
          <w:rFonts w:ascii="Arial" w:hAnsi="Arial" w:cs="Arial"/>
          <w:sz w:val="22"/>
          <w:szCs w:val="22"/>
          <w:lang w:bidi="en-US"/>
        </w:rPr>
        <w:t>A motion to add to or vary or revoke one or more of the Council’s standing orders, except one that incorporates mandatory statutory or legal requirements, shall be proposed by a special motion, the written notice by at least (   ) councillors to be given to the Proper Officer in accordance with standing order 9.</w:t>
      </w:r>
    </w:p>
    <w:p w14:paraId="5816A463" w14:textId="77777777" w:rsidR="00937A0B" w:rsidRPr="00937A0B" w:rsidRDefault="00937A0B" w:rsidP="00937A0B">
      <w:pPr>
        <w:widowControl w:val="0"/>
        <w:numPr>
          <w:ilvl w:val="0"/>
          <w:numId w:val="3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37A0B">
        <w:rPr>
          <w:rFonts w:ascii="Arial" w:hAnsi="Arial" w:cs="Arial"/>
          <w:color w:val="000000"/>
          <w:sz w:val="22"/>
          <w:szCs w:val="22"/>
          <w:lang w:bidi="en-US"/>
        </w:rPr>
        <w:t>The Proper Officer shall provide a copy of the Council’s standing orders to a councillor as soon as possible.</w:t>
      </w:r>
    </w:p>
    <w:p w14:paraId="77AD5EDA" w14:textId="77777777" w:rsidR="00937A0B" w:rsidRPr="00937A0B" w:rsidRDefault="00937A0B" w:rsidP="00937A0B">
      <w:pPr>
        <w:widowControl w:val="0"/>
        <w:numPr>
          <w:ilvl w:val="0"/>
          <w:numId w:val="38"/>
        </w:numPr>
        <w:suppressAutoHyphens/>
        <w:autoSpaceDE w:val="0"/>
        <w:autoSpaceDN w:val="0"/>
        <w:adjustRightInd w:val="0"/>
        <w:spacing w:after="200" w:line="276" w:lineRule="auto"/>
        <w:ind w:left="567"/>
        <w:textAlignment w:val="center"/>
        <w:rPr>
          <w:rFonts w:ascii="Arial" w:hAnsi="Arial" w:cs="Arial"/>
          <w:sz w:val="22"/>
          <w:szCs w:val="22"/>
        </w:rPr>
      </w:pPr>
      <w:r w:rsidRPr="00937A0B">
        <w:rPr>
          <w:rFonts w:ascii="Arial" w:hAnsi="Arial" w:cs="Arial"/>
          <w:color w:val="000000"/>
          <w:sz w:val="22"/>
          <w:szCs w:val="22"/>
          <w:lang w:bidi="en-US"/>
        </w:rPr>
        <w:t>The decision of the chairman of a meeting as to the application of standing orders at the meeting shall be final.</w:t>
      </w:r>
    </w:p>
    <w:p w14:paraId="511CB8D2" w14:textId="77777777" w:rsidR="00937A0B" w:rsidRPr="00937A0B" w:rsidRDefault="00937A0B" w:rsidP="00937A0B">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p>
    <w:p w14:paraId="55EB3238" w14:textId="77777777" w:rsidR="002F7457" w:rsidRDefault="002F7457"/>
    <w:p w14:paraId="3AF277B2" w14:textId="77777777" w:rsidR="002F7457" w:rsidRDefault="002F7457"/>
    <w:sectPr w:rsidR="002F7457" w:rsidSect="00003652">
      <w:headerReference w:type="even" r:id="rId8"/>
      <w:headerReference w:type="default" r:id="rId9"/>
      <w:footerReference w:type="default" r:id="rId10"/>
      <w:headerReference w:type="first" r:id="rId11"/>
      <w:pgSz w:w="11906" w:h="16838"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A44C" w14:textId="77777777" w:rsidR="00821397" w:rsidRDefault="00821397" w:rsidP="00B822ED">
      <w:r>
        <w:separator/>
      </w:r>
    </w:p>
  </w:endnote>
  <w:endnote w:type="continuationSeparator" w:id="0">
    <w:p w14:paraId="62C29E41" w14:textId="77777777" w:rsidR="00821397" w:rsidRDefault="00821397" w:rsidP="00B8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elveticaNeueLT-Roman">
    <w:altName w:val="HelveticaNeue LT 55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195054"/>
      <w:docPartObj>
        <w:docPartGallery w:val="Page Numbers (Bottom of Page)"/>
        <w:docPartUnique/>
      </w:docPartObj>
    </w:sdtPr>
    <w:sdtEndPr>
      <w:rPr>
        <w:rFonts w:ascii="Arial" w:hAnsi="Arial" w:cs="Arial"/>
        <w:noProof/>
      </w:rPr>
    </w:sdtEndPr>
    <w:sdtContent>
      <w:p w14:paraId="64440ACD" w14:textId="77777777" w:rsidR="00DB6AC0" w:rsidRPr="00B822ED" w:rsidRDefault="00DB6AC0">
        <w:pPr>
          <w:pStyle w:val="Footer"/>
          <w:jc w:val="right"/>
          <w:rPr>
            <w:rFonts w:ascii="Arial" w:hAnsi="Arial" w:cs="Arial"/>
          </w:rPr>
        </w:pPr>
        <w:r w:rsidRPr="00B822ED">
          <w:rPr>
            <w:rFonts w:ascii="Arial" w:hAnsi="Arial" w:cs="Arial"/>
          </w:rPr>
          <w:fldChar w:fldCharType="begin"/>
        </w:r>
        <w:r w:rsidRPr="00B822ED">
          <w:rPr>
            <w:rFonts w:ascii="Arial" w:hAnsi="Arial" w:cs="Arial"/>
          </w:rPr>
          <w:instrText xml:space="preserve"> PAGE   \* MERGEFORMAT </w:instrText>
        </w:r>
        <w:r w:rsidRPr="00B822ED">
          <w:rPr>
            <w:rFonts w:ascii="Arial" w:hAnsi="Arial" w:cs="Arial"/>
          </w:rPr>
          <w:fldChar w:fldCharType="separate"/>
        </w:r>
        <w:r w:rsidR="00CD67F8">
          <w:rPr>
            <w:rFonts w:ascii="Arial" w:hAnsi="Arial" w:cs="Arial"/>
            <w:noProof/>
          </w:rPr>
          <w:t>22</w:t>
        </w:r>
        <w:r w:rsidRPr="00B822ED">
          <w:rPr>
            <w:rFonts w:ascii="Arial" w:hAnsi="Arial" w:cs="Arial"/>
            <w:noProof/>
          </w:rPr>
          <w:fldChar w:fldCharType="end"/>
        </w:r>
      </w:p>
    </w:sdtContent>
  </w:sdt>
  <w:p w14:paraId="215F4F37" w14:textId="3E2AA57A" w:rsidR="00DB6AC0" w:rsidRDefault="00DB6AC0">
    <w:pPr>
      <w:pStyle w:val="Footer"/>
      <w:rPr>
        <w:rFonts w:ascii="Arial" w:hAnsi="Arial" w:cs="Arial"/>
        <w:sz w:val="16"/>
        <w:szCs w:val="16"/>
      </w:rPr>
    </w:pPr>
    <w:r>
      <w:rPr>
        <w:rFonts w:ascii="Arial" w:hAnsi="Arial" w:cs="Arial"/>
        <w:sz w:val="16"/>
        <w:szCs w:val="16"/>
      </w:rPr>
      <w:t xml:space="preserve">Amended </w:t>
    </w:r>
    <w:r w:rsidR="00993AE1">
      <w:rPr>
        <w:rFonts w:ascii="Arial" w:hAnsi="Arial" w:cs="Arial"/>
        <w:sz w:val="16"/>
        <w:szCs w:val="16"/>
      </w:rPr>
      <w:t>2024</w:t>
    </w:r>
  </w:p>
  <w:p w14:paraId="2CA7BA1D" w14:textId="77777777" w:rsidR="00993AE1" w:rsidRPr="00543D8E" w:rsidRDefault="00993AE1">
    <w:pPr>
      <w:pStyle w:val="Footer"/>
      <w:rPr>
        <w:rFonts w:ascii="Arial" w:hAnsi="Arial" w:cs="Arial"/>
        <w:sz w:val="16"/>
        <w:szCs w:val="16"/>
      </w:rPr>
    </w:pPr>
  </w:p>
  <w:p w14:paraId="606EA44E" w14:textId="77777777" w:rsidR="00DB6AC0" w:rsidRDefault="00DB6A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6609" w14:textId="77777777" w:rsidR="00821397" w:rsidRDefault="00821397" w:rsidP="00B822ED">
      <w:r>
        <w:separator/>
      </w:r>
    </w:p>
  </w:footnote>
  <w:footnote w:type="continuationSeparator" w:id="0">
    <w:p w14:paraId="2E0131DC" w14:textId="77777777" w:rsidR="00821397" w:rsidRDefault="00821397" w:rsidP="00B8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009B" w14:textId="0BABC16E" w:rsidR="001C726D" w:rsidRDefault="00000000">
    <w:pPr>
      <w:pStyle w:val="Header"/>
    </w:pPr>
    <w:r>
      <w:rPr>
        <w:noProof/>
      </w:rPr>
      <w:pict w14:anchorId="06A1E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538454" o:spid="_x0000_s1026" type="#_x0000_t136" style="position:absolute;margin-left:0;margin-top:0;width:545.4pt;height:90.9pt;rotation:315;z-index:-251655168;mso-position-horizontal:center;mso-position-horizontal-relative:margin;mso-position-vertical:center;mso-position-vertical-relative:margin" o:allowincell="f" fillcolor="silver" stroked="f">
          <v:fill opacity=".5"/>
          <v:textpath style="font-family:&quot;Times New Roman&quot;;font-size:1pt" string="Adopted 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8C48" w14:textId="5C642057" w:rsidR="001C726D" w:rsidRDefault="00000000">
    <w:pPr>
      <w:pStyle w:val="Header"/>
    </w:pPr>
    <w:r>
      <w:rPr>
        <w:noProof/>
      </w:rPr>
      <w:pict w14:anchorId="3E910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538455" o:spid="_x0000_s1027" type="#_x0000_t136" style="position:absolute;margin-left:0;margin-top:0;width:545.4pt;height:90.9pt;rotation:315;z-index:-251653120;mso-position-horizontal:center;mso-position-horizontal-relative:margin;mso-position-vertical:center;mso-position-vertical-relative:margin" o:allowincell="f" fillcolor="silver" stroked="f">
          <v:fill opacity=".5"/>
          <v:textpath style="font-family:&quot;Times New Roman&quot;;font-size:1pt" string="Adopted 202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4"/>
      <w:gridCol w:w="7786"/>
    </w:tblGrid>
    <w:tr w:rsidR="00DB6AC0" w:rsidRPr="00DB6A3F" w14:paraId="15561E6A" w14:textId="77777777" w:rsidTr="00A11A10">
      <w:trPr>
        <w:trHeight w:val="1413"/>
      </w:trPr>
      <w:tc>
        <w:tcPr>
          <w:tcW w:w="1854" w:type="dxa"/>
          <w:vAlign w:val="center"/>
        </w:tcPr>
        <w:p w14:paraId="5BDC39F4" w14:textId="66417A43" w:rsidR="00DB6AC0" w:rsidRPr="00DB6A3F" w:rsidRDefault="001C726D" w:rsidP="00DB6A3F">
          <w:pPr>
            <w:jc w:val="center"/>
            <w:rPr>
              <w:rFonts w:ascii="Arial" w:hAnsi="Arial"/>
              <w:b/>
              <w:lang w:eastAsia="en-GB"/>
            </w:rPr>
          </w:pPr>
          <w:r>
            <w:rPr>
              <w:noProof/>
            </w:rPr>
            <w:drawing>
              <wp:inline distT="0" distB="0" distL="0" distR="0" wp14:anchorId="78FC5160" wp14:editId="02CAC571">
                <wp:extent cx="1040130" cy="673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40130" cy="673100"/>
                        </a:xfrm>
                        <a:prstGeom prst="rect">
                          <a:avLst/>
                        </a:prstGeom>
                        <a:ln/>
                      </pic:spPr>
                    </pic:pic>
                  </a:graphicData>
                </a:graphic>
              </wp:inline>
            </w:drawing>
          </w:r>
        </w:p>
      </w:tc>
      <w:tc>
        <w:tcPr>
          <w:tcW w:w="7786" w:type="dxa"/>
          <w:vAlign w:val="center"/>
        </w:tcPr>
        <w:p w14:paraId="37D0A4C4" w14:textId="77777777" w:rsidR="001C726D" w:rsidRPr="00D73B90" w:rsidRDefault="001C726D" w:rsidP="001C726D">
          <w:pPr>
            <w:rPr>
              <w:rFonts w:ascii="Arial" w:hAnsi="Arial" w:cs="Arial"/>
              <w:b/>
              <w:bCs/>
              <w:szCs w:val="24"/>
            </w:rPr>
          </w:pPr>
          <w:r>
            <w:rPr>
              <w:rFonts w:ascii="Arial" w:hAnsi="Arial" w:cs="Arial"/>
              <w:b/>
              <w:bCs/>
              <w:sz w:val="36"/>
              <w:szCs w:val="24"/>
            </w:rPr>
            <w:t xml:space="preserve">FONTMELL MAGNA </w:t>
          </w:r>
          <w:r w:rsidRPr="00D73B90">
            <w:rPr>
              <w:rFonts w:ascii="Arial" w:hAnsi="Arial" w:cs="Arial"/>
              <w:b/>
              <w:bCs/>
              <w:sz w:val="36"/>
              <w:szCs w:val="24"/>
            </w:rPr>
            <w:t>PARISH COUNCIL</w:t>
          </w:r>
        </w:p>
        <w:p w14:paraId="5A4DC865" w14:textId="53714319" w:rsidR="001C726D" w:rsidRPr="00030007" w:rsidRDefault="001C726D" w:rsidP="001C726D">
          <w:pPr>
            <w:rPr>
              <w:rFonts w:ascii="Arial" w:hAnsi="Arial" w:cs="Arial"/>
              <w:lang w:eastAsia="en-GB"/>
            </w:rPr>
          </w:pPr>
          <w:r w:rsidRPr="00030007">
            <w:rPr>
              <w:rFonts w:ascii="Arial" w:hAnsi="Arial" w:cs="Arial"/>
              <w:b/>
              <w:bCs/>
              <w:lang w:eastAsia="en-GB"/>
            </w:rPr>
            <w:t>Cler</w:t>
          </w:r>
          <w:r w:rsidR="00BD0E32">
            <w:rPr>
              <w:rFonts w:ascii="Arial" w:hAnsi="Arial" w:cs="Arial"/>
              <w:b/>
              <w:bCs/>
              <w:lang w:eastAsia="en-GB"/>
            </w:rPr>
            <w:t>k: Katie Cooper</w:t>
          </w:r>
        </w:p>
        <w:p w14:paraId="750DB8AF" w14:textId="77777777" w:rsidR="001C726D" w:rsidRPr="00030007" w:rsidRDefault="001C726D" w:rsidP="001C726D">
          <w:pPr>
            <w:rPr>
              <w:rFonts w:ascii="Arial" w:eastAsia="Arial" w:hAnsi="Arial" w:cs="Arial"/>
            </w:rPr>
          </w:pPr>
          <w:r w:rsidRPr="00030007">
            <w:rPr>
              <w:rFonts w:ascii="Arial" w:eastAsia="Arial" w:hAnsi="Arial" w:cs="Arial"/>
            </w:rPr>
            <w:t>Email: Clerk@fontmellmagnapc.co.uk</w:t>
          </w:r>
        </w:p>
        <w:p w14:paraId="49246C28" w14:textId="77777777" w:rsidR="00DB6AC0" w:rsidRPr="001C726D" w:rsidRDefault="00DB6AC0" w:rsidP="00BD0E32">
          <w:pPr>
            <w:tabs>
              <w:tab w:val="center" w:pos="4153"/>
              <w:tab w:val="right" w:pos="8306"/>
            </w:tabs>
            <w:rPr>
              <w:rFonts w:ascii="Arial" w:hAnsi="Arial" w:cs="Arial"/>
              <w:iCs/>
              <w:sz w:val="16"/>
              <w:szCs w:val="16"/>
              <w:lang w:eastAsia="en-GB"/>
            </w:rPr>
          </w:pPr>
        </w:p>
      </w:tc>
    </w:tr>
  </w:tbl>
  <w:p w14:paraId="23D980DB" w14:textId="4B1D66F5" w:rsidR="00DB6AC0" w:rsidRDefault="00000000">
    <w:pPr>
      <w:pStyle w:val="Header"/>
    </w:pPr>
    <w:r>
      <w:rPr>
        <w:noProof/>
      </w:rPr>
      <w:pict w14:anchorId="11E64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538453" o:spid="_x0000_s1025" type="#_x0000_t136" style="position:absolute;margin-left:0;margin-top:0;width:545.4pt;height:90.9pt;rotation:315;z-index:-251657216;mso-position-horizontal:center;mso-position-horizontal-relative:margin;mso-position-vertical:center;mso-position-vertical-relative:margin" o:allowincell="f" fillcolor="silver" stroked="f">
          <v:fill opacity=".5"/>
          <v:textpath style="font-family:&quot;Times New Roman&quot;;font-size:1pt" string="Adopted 202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7A7B70"/>
    <w:multiLevelType w:val="hybridMultilevel"/>
    <w:tmpl w:val="E11A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BE4C41"/>
    <w:multiLevelType w:val="hybridMultilevel"/>
    <w:tmpl w:val="61266F02"/>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FF93ED0"/>
    <w:multiLevelType w:val="hybridMultilevel"/>
    <w:tmpl w:val="EEB422F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23CA2DB8"/>
    <w:multiLevelType w:val="hybridMultilevel"/>
    <w:tmpl w:val="3DA2C82E"/>
    <w:lvl w:ilvl="0" w:tplc="342E49C4">
      <w:start w:val="1"/>
      <w:numFmt w:val="decimal"/>
      <w:pStyle w:val="Heading21"/>
      <w:lvlText w:val="%1."/>
      <w:lvlJc w:val="left"/>
      <w:pPr>
        <w:tabs>
          <w:tab w:val="num" w:pos="1277"/>
        </w:tabs>
        <w:ind w:left="1277" w:hanging="851"/>
      </w:pPr>
      <w:rPr>
        <w:rFonts w:ascii="Calibri" w:hAnsi="Calibri" w:cs="Calibri" w:hint="default"/>
        <w:i w:val="0"/>
        <w:color w:val="808080" w:themeColor="background1" w:themeShade="8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5" w15:restartNumberingAfterBreak="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0" w15:restartNumberingAfterBreak="0">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4"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5" w15:restartNumberingAfterBreak="0">
    <w:nsid w:val="419F3CC0"/>
    <w:multiLevelType w:val="hybridMultilevel"/>
    <w:tmpl w:val="A800A162"/>
    <w:lvl w:ilvl="0" w:tplc="8840946A">
      <w:start w:val="2"/>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26"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7"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9" w15:restartNumberingAfterBreak="0">
    <w:nsid w:val="4C982000"/>
    <w:multiLevelType w:val="hybridMultilevel"/>
    <w:tmpl w:val="6DF24DA2"/>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3DF689A"/>
    <w:multiLevelType w:val="hybridMultilevel"/>
    <w:tmpl w:val="744AD2F8"/>
    <w:lvl w:ilvl="0" w:tplc="2D06CA8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C12A84"/>
    <w:multiLevelType w:val="hybridMultilevel"/>
    <w:tmpl w:val="80C451D8"/>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86305A4A"/>
    <w:lvl w:ilvl="0" w:tplc="604CBFE6">
      <w:start w:val="1"/>
      <w:numFmt w:val="lowerLetter"/>
      <w:lvlText w:val="%1"/>
      <w:lvlJc w:val="left"/>
      <w:pPr>
        <w:tabs>
          <w:tab w:val="num" w:pos="1134"/>
        </w:tabs>
        <w:ind w:left="1134" w:hanging="567"/>
      </w:pPr>
      <w:rPr>
        <w:rFonts w:hint="default"/>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9A64568A"/>
    <w:lvl w:ilvl="0" w:tplc="5694CA3E">
      <w:start w:val="1"/>
      <w:numFmt w:val="decimal"/>
      <w:pStyle w:val="Heading1"/>
      <w:lvlText w:val="%1."/>
      <w:lvlJc w:val="left"/>
      <w:pPr>
        <w:ind w:left="851" w:hanging="851"/>
      </w:pPr>
      <w:rPr>
        <w:rFonts w:ascii="Calibri" w:hAnsi="Calibri" w:cs="Calibri" w:hint="default"/>
        <w:b/>
        <w:bCs w:val="0"/>
        <w:i w:val="0"/>
        <w:iCs w:val="0"/>
        <w:caps w:val="0"/>
        <w:smallCaps w:val="0"/>
        <w:strike w:val="0"/>
        <w:dstrike w:val="0"/>
        <w:noProof w:val="0"/>
        <w:vanish w:val="0"/>
        <w:color w:val="BFBFBF" w:themeColor="background1" w:themeShade="BF"/>
        <w:spacing w:val="0"/>
        <w:kern w:val="0"/>
        <w:position w:val="0"/>
        <w:sz w:val="44"/>
        <w:szCs w:val="4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9C55A1D"/>
    <w:multiLevelType w:val="hybridMultilevel"/>
    <w:tmpl w:val="2D081594"/>
    <w:lvl w:ilvl="0" w:tplc="D2F48858">
      <w:start w:val="1"/>
      <w:numFmt w:val="low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AF6E67"/>
    <w:multiLevelType w:val="hybridMultilevel"/>
    <w:tmpl w:val="30F44EF4"/>
    <w:lvl w:ilvl="0" w:tplc="3886C8AE">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7"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E87669D"/>
    <w:multiLevelType w:val="hybridMultilevel"/>
    <w:tmpl w:val="A3183BCC"/>
    <w:lvl w:ilvl="0" w:tplc="82CA1260">
      <w:start w:val="1"/>
      <w:numFmt w:val="lowerRoman"/>
      <w:lvlText w:val="%1."/>
      <w:lvlJc w:val="left"/>
      <w:pPr>
        <w:ind w:left="1701" w:hanging="567"/>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27065333">
    <w:abstractNumId w:val="43"/>
  </w:num>
  <w:num w:numId="2" w16cid:durableId="1079251690">
    <w:abstractNumId w:val="2"/>
  </w:num>
  <w:num w:numId="3" w16cid:durableId="907225003">
    <w:abstractNumId w:val="31"/>
  </w:num>
  <w:num w:numId="4" w16cid:durableId="299850164">
    <w:abstractNumId w:val="29"/>
  </w:num>
  <w:num w:numId="5" w16cid:durableId="1611081799">
    <w:abstractNumId w:val="37"/>
  </w:num>
  <w:num w:numId="6" w16cid:durableId="1158499502">
    <w:abstractNumId w:val="24"/>
  </w:num>
  <w:num w:numId="7" w16cid:durableId="1026784715">
    <w:abstractNumId w:val="23"/>
  </w:num>
  <w:num w:numId="8" w16cid:durableId="1880127179">
    <w:abstractNumId w:val="32"/>
  </w:num>
  <w:num w:numId="9" w16cid:durableId="11615309">
    <w:abstractNumId w:val="33"/>
  </w:num>
  <w:num w:numId="10" w16cid:durableId="924386742">
    <w:abstractNumId w:val="21"/>
  </w:num>
  <w:num w:numId="11" w16cid:durableId="1477647017">
    <w:abstractNumId w:val="39"/>
  </w:num>
  <w:num w:numId="12" w16cid:durableId="144589610">
    <w:abstractNumId w:val="13"/>
  </w:num>
  <w:num w:numId="13" w16cid:durableId="1045522772">
    <w:abstractNumId w:val="18"/>
  </w:num>
  <w:num w:numId="14" w16cid:durableId="683478138">
    <w:abstractNumId w:val="26"/>
  </w:num>
  <w:num w:numId="15" w16cid:durableId="2036344772">
    <w:abstractNumId w:val="34"/>
  </w:num>
  <w:num w:numId="16" w16cid:durableId="508447797">
    <w:abstractNumId w:val="22"/>
  </w:num>
  <w:num w:numId="17" w16cid:durableId="1423992861">
    <w:abstractNumId w:val="36"/>
  </w:num>
  <w:num w:numId="18" w16cid:durableId="1819034466">
    <w:abstractNumId w:val="40"/>
  </w:num>
  <w:num w:numId="19" w16cid:durableId="99886282">
    <w:abstractNumId w:val="3"/>
  </w:num>
  <w:num w:numId="20" w16cid:durableId="658193556">
    <w:abstractNumId w:val="10"/>
  </w:num>
  <w:num w:numId="21" w16cid:durableId="1406150003">
    <w:abstractNumId w:val="5"/>
  </w:num>
  <w:num w:numId="22" w16cid:durableId="1993899105">
    <w:abstractNumId w:val="7"/>
  </w:num>
  <w:num w:numId="23" w16cid:durableId="1062218465">
    <w:abstractNumId w:val="16"/>
  </w:num>
  <w:num w:numId="24" w16cid:durableId="1268585633">
    <w:abstractNumId w:val="8"/>
  </w:num>
  <w:num w:numId="25" w16cid:durableId="765855490">
    <w:abstractNumId w:val="25"/>
  </w:num>
  <w:num w:numId="26" w16cid:durableId="1771050099">
    <w:abstractNumId w:val="47"/>
  </w:num>
  <w:num w:numId="27" w16cid:durableId="1462922160">
    <w:abstractNumId w:val="48"/>
  </w:num>
  <w:num w:numId="28" w16cid:durableId="1324239862">
    <w:abstractNumId w:val="15"/>
  </w:num>
  <w:num w:numId="29" w16cid:durableId="1239245626">
    <w:abstractNumId w:val="20"/>
  </w:num>
  <w:num w:numId="30" w16cid:durableId="1221093975">
    <w:abstractNumId w:val="0"/>
  </w:num>
  <w:num w:numId="31" w16cid:durableId="895240206">
    <w:abstractNumId w:val="45"/>
  </w:num>
  <w:num w:numId="32" w16cid:durableId="904293169">
    <w:abstractNumId w:val="4"/>
  </w:num>
  <w:num w:numId="33" w16cid:durableId="1505239787">
    <w:abstractNumId w:val="35"/>
  </w:num>
  <w:num w:numId="34" w16cid:durableId="347022906">
    <w:abstractNumId w:val="28"/>
  </w:num>
  <w:num w:numId="35" w16cid:durableId="1304579874">
    <w:abstractNumId w:val="42"/>
  </w:num>
  <w:num w:numId="36" w16cid:durableId="2135170005">
    <w:abstractNumId w:val="27"/>
  </w:num>
  <w:num w:numId="37" w16cid:durableId="1602107117">
    <w:abstractNumId w:val="9"/>
  </w:num>
  <w:num w:numId="38" w16cid:durableId="1800302442">
    <w:abstractNumId w:val="14"/>
  </w:num>
  <w:num w:numId="39" w16cid:durableId="65031230">
    <w:abstractNumId w:val="46"/>
  </w:num>
  <w:num w:numId="40" w16cid:durableId="1200898577">
    <w:abstractNumId w:val="12"/>
  </w:num>
  <w:num w:numId="41" w16cid:durableId="598635766">
    <w:abstractNumId w:val="19"/>
  </w:num>
  <w:num w:numId="42" w16cid:durableId="780807196">
    <w:abstractNumId w:val="41"/>
  </w:num>
  <w:num w:numId="43" w16cid:durableId="2134058643">
    <w:abstractNumId w:val="30"/>
  </w:num>
  <w:num w:numId="44" w16cid:durableId="106042794">
    <w:abstractNumId w:val="1"/>
  </w:num>
  <w:num w:numId="45" w16cid:durableId="1860921968">
    <w:abstractNumId w:val="38"/>
  </w:num>
  <w:num w:numId="46" w16cid:durableId="796610886">
    <w:abstractNumId w:val="11"/>
  </w:num>
  <w:num w:numId="47" w16cid:durableId="181551479">
    <w:abstractNumId w:val="17"/>
  </w:num>
  <w:num w:numId="48" w16cid:durableId="1535268804">
    <w:abstractNumId w:val="44"/>
  </w:num>
  <w:num w:numId="49" w16cid:durableId="1719621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ED"/>
    <w:rsid w:val="00003652"/>
    <w:rsid w:val="00026DF8"/>
    <w:rsid w:val="0004530E"/>
    <w:rsid w:val="00085A8A"/>
    <w:rsid w:val="000A6AE4"/>
    <w:rsid w:val="000B2E82"/>
    <w:rsid w:val="000B404A"/>
    <w:rsid w:val="000D1BFB"/>
    <w:rsid w:val="0011498B"/>
    <w:rsid w:val="001628F8"/>
    <w:rsid w:val="001A7894"/>
    <w:rsid w:val="001B078A"/>
    <w:rsid w:val="001C726D"/>
    <w:rsid w:val="001E2713"/>
    <w:rsid w:val="002113F2"/>
    <w:rsid w:val="002209DC"/>
    <w:rsid w:val="00236F58"/>
    <w:rsid w:val="002409D1"/>
    <w:rsid w:val="00250CBD"/>
    <w:rsid w:val="002637E9"/>
    <w:rsid w:val="00283C64"/>
    <w:rsid w:val="00296AED"/>
    <w:rsid w:val="002D2BA6"/>
    <w:rsid w:val="002F7457"/>
    <w:rsid w:val="00365F4A"/>
    <w:rsid w:val="003D0395"/>
    <w:rsid w:val="003D1F23"/>
    <w:rsid w:val="003E2907"/>
    <w:rsid w:val="003E5A7A"/>
    <w:rsid w:val="003F5EDB"/>
    <w:rsid w:val="00404AF6"/>
    <w:rsid w:val="00414632"/>
    <w:rsid w:val="00414A76"/>
    <w:rsid w:val="004470C8"/>
    <w:rsid w:val="00455199"/>
    <w:rsid w:val="00483772"/>
    <w:rsid w:val="004850BE"/>
    <w:rsid w:val="004B2B7C"/>
    <w:rsid w:val="004C3148"/>
    <w:rsid w:val="0050186A"/>
    <w:rsid w:val="00543D8E"/>
    <w:rsid w:val="00544891"/>
    <w:rsid w:val="0059225B"/>
    <w:rsid w:val="005C3D45"/>
    <w:rsid w:val="005E5044"/>
    <w:rsid w:val="00607A4D"/>
    <w:rsid w:val="00630DAC"/>
    <w:rsid w:val="00646C79"/>
    <w:rsid w:val="0065207B"/>
    <w:rsid w:val="00681D60"/>
    <w:rsid w:val="006E5B59"/>
    <w:rsid w:val="007160F7"/>
    <w:rsid w:val="007314C1"/>
    <w:rsid w:val="00770ED3"/>
    <w:rsid w:val="0078313C"/>
    <w:rsid w:val="00787F26"/>
    <w:rsid w:val="007A79D9"/>
    <w:rsid w:val="007B3174"/>
    <w:rsid w:val="007B6328"/>
    <w:rsid w:val="007D79B3"/>
    <w:rsid w:val="007F29B5"/>
    <w:rsid w:val="00821397"/>
    <w:rsid w:val="0082680A"/>
    <w:rsid w:val="00854AC2"/>
    <w:rsid w:val="008734B1"/>
    <w:rsid w:val="0089264C"/>
    <w:rsid w:val="008C0B2B"/>
    <w:rsid w:val="008C3E42"/>
    <w:rsid w:val="008C3FF0"/>
    <w:rsid w:val="008C588E"/>
    <w:rsid w:val="008D1FF6"/>
    <w:rsid w:val="008E51A5"/>
    <w:rsid w:val="009002E3"/>
    <w:rsid w:val="009164E6"/>
    <w:rsid w:val="009321A8"/>
    <w:rsid w:val="00937A0B"/>
    <w:rsid w:val="00962B3F"/>
    <w:rsid w:val="00973E3E"/>
    <w:rsid w:val="00981BB0"/>
    <w:rsid w:val="009839F4"/>
    <w:rsid w:val="00993AE1"/>
    <w:rsid w:val="009D18DA"/>
    <w:rsid w:val="00A11A10"/>
    <w:rsid w:val="00A16AD3"/>
    <w:rsid w:val="00A176C2"/>
    <w:rsid w:val="00A36798"/>
    <w:rsid w:val="00A36AB6"/>
    <w:rsid w:val="00A36B8B"/>
    <w:rsid w:val="00A5221B"/>
    <w:rsid w:val="00A618F0"/>
    <w:rsid w:val="00A82424"/>
    <w:rsid w:val="00A955BC"/>
    <w:rsid w:val="00AB247F"/>
    <w:rsid w:val="00AB5C3E"/>
    <w:rsid w:val="00AD1874"/>
    <w:rsid w:val="00AE309A"/>
    <w:rsid w:val="00AF0507"/>
    <w:rsid w:val="00B26C78"/>
    <w:rsid w:val="00B822ED"/>
    <w:rsid w:val="00BA580E"/>
    <w:rsid w:val="00BD0E32"/>
    <w:rsid w:val="00BE3C55"/>
    <w:rsid w:val="00C407FC"/>
    <w:rsid w:val="00C4141B"/>
    <w:rsid w:val="00C52C02"/>
    <w:rsid w:val="00C66A52"/>
    <w:rsid w:val="00C83E44"/>
    <w:rsid w:val="00CC52BC"/>
    <w:rsid w:val="00CD67F8"/>
    <w:rsid w:val="00D3081D"/>
    <w:rsid w:val="00D51A87"/>
    <w:rsid w:val="00D52A07"/>
    <w:rsid w:val="00D5322C"/>
    <w:rsid w:val="00D5770C"/>
    <w:rsid w:val="00D765E6"/>
    <w:rsid w:val="00D8053D"/>
    <w:rsid w:val="00D97DA8"/>
    <w:rsid w:val="00DB48AD"/>
    <w:rsid w:val="00DB6A3F"/>
    <w:rsid w:val="00DB6AC0"/>
    <w:rsid w:val="00DC6723"/>
    <w:rsid w:val="00E22883"/>
    <w:rsid w:val="00E41978"/>
    <w:rsid w:val="00E906F6"/>
    <w:rsid w:val="00EA13CA"/>
    <w:rsid w:val="00EA29A1"/>
    <w:rsid w:val="00F17ED1"/>
    <w:rsid w:val="00F33AE5"/>
    <w:rsid w:val="00F55BFB"/>
    <w:rsid w:val="00F56828"/>
    <w:rsid w:val="00F64BDF"/>
    <w:rsid w:val="00F67760"/>
    <w:rsid w:val="00F74211"/>
    <w:rsid w:val="00FA7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417C9"/>
  <w15:docId w15:val="{0BA52F26-6379-4DC6-A88B-430BCB60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2ED"/>
    <w:pPr>
      <w:spacing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822ED"/>
    <w:pPr>
      <w:keepNext/>
      <w:keepLines/>
      <w:numPr>
        <w:numId w:val="1"/>
      </w:numPr>
      <w:spacing w:before="480"/>
      <w:outlineLvl w:val="0"/>
    </w:pPr>
    <w:rPr>
      <w:rFonts w:ascii="Calibri" w:hAnsi="Calibri"/>
      <w:b/>
      <w:bCs/>
      <w:color w:val="000000"/>
      <w:sz w:val="44"/>
      <w:szCs w:val="28"/>
    </w:rPr>
  </w:style>
  <w:style w:type="paragraph" w:styleId="Heading2">
    <w:name w:val="heading 2"/>
    <w:basedOn w:val="Normal"/>
    <w:next w:val="Normal"/>
    <w:link w:val="Heading2Char"/>
    <w:semiHidden/>
    <w:unhideWhenUsed/>
    <w:qFormat/>
    <w:rsid w:val="00B822E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B822ED"/>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2ED"/>
    <w:rPr>
      <w:rFonts w:ascii="Calibri" w:eastAsia="Times New Roman" w:hAnsi="Calibri" w:cs="Times New Roman"/>
      <w:b/>
      <w:bCs/>
      <w:color w:val="000000"/>
      <w:sz w:val="44"/>
      <w:szCs w:val="28"/>
    </w:rPr>
  </w:style>
  <w:style w:type="character" w:customStyle="1" w:styleId="Heading2Char">
    <w:name w:val="Heading 2 Char"/>
    <w:basedOn w:val="DefaultParagraphFont"/>
    <w:link w:val="Heading2"/>
    <w:semiHidden/>
    <w:rsid w:val="00B822E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B822ED"/>
    <w:rPr>
      <w:rFonts w:ascii="Cambria" w:eastAsia="Times New Roman" w:hAnsi="Cambria" w:cs="Times New Roman"/>
      <w:b/>
      <w:bCs/>
      <w:color w:val="4F81BD"/>
      <w:sz w:val="24"/>
      <w:szCs w:val="20"/>
    </w:rPr>
  </w:style>
  <w:style w:type="paragraph" w:customStyle="1" w:styleId="BasicParagraph">
    <w:name w:val="[Basic Paragraph]"/>
    <w:basedOn w:val="Normal"/>
    <w:rsid w:val="00B822ED"/>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B822ED"/>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B822ED"/>
    <w:pPr>
      <w:tabs>
        <w:tab w:val="center" w:pos="4153"/>
        <w:tab w:val="right" w:pos="8306"/>
      </w:tabs>
    </w:pPr>
  </w:style>
  <w:style w:type="character" w:customStyle="1" w:styleId="FooterChar">
    <w:name w:val="Footer Char"/>
    <w:basedOn w:val="DefaultParagraphFont"/>
    <w:link w:val="Footer"/>
    <w:uiPriority w:val="99"/>
    <w:rsid w:val="00B822ED"/>
    <w:rPr>
      <w:rFonts w:ascii="Times New Roman" w:eastAsia="Times New Roman" w:hAnsi="Times New Roman" w:cs="Times New Roman"/>
      <w:sz w:val="24"/>
      <w:szCs w:val="20"/>
    </w:rPr>
  </w:style>
  <w:style w:type="character" w:styleId="PageNumber">
    <w:name w:val="page number"/>
    <w:basedOn w:val="DefaultParagraphFont"/>
    <w:rsid w:val="00B822ED"/>
  </w:style>
  <w:style w:type="table" w:styleId="TableGrid">
    <w:name w:val="Table Grid"/>
    <w:basedOn w:val="TableNormal"/>
    <w:rsid w:val="00B822ED"/>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822ED"/>
    <w:pPr>
      <w:tabs>
        <w:tab w:val="center" w:pos="4153"/>
        <w:tab w:val="right" w:pos="8306"/>
      </w:tabs>
    </w:pPr>
  </w:style>
  <w:style w:type="character" w:customStyle="1" w:styleId="HeaderChar">
    <w:name w:val="Header Char"/>
    <w:basedOn w:val="DefaultParagraphFont"/>
    <w:link w:val="Header"/>
    <w:rsid w:val="00B822ED"/>
    <w:rPr>
      <w:rFonts w:ascii="Times New Roman" w:eastAsia="Times New Roman" w:hAnsi="Times New Roman" w:cs="Times New Roman"/>
      <w:sz w:val="24"/>
      <w:szCs w:val="20"/>
    </w:rPr>
  </w:style>
  <w:style w:type="paragraph" w:styleId="ListParagraph">
    <w:name w:val="List Paragraph"/>
    <w:basedOn w:val="Normal"/>
    <w:uiPriority w:val="34"/>
    <w:qFormat/>
    <w:rsid w:val="00B822ED"/>
    <w:pPr>
      <w:ind w:left="720"/>
    </w:pPr>
  </w:style>
  <w:style w:type="paragraph" w:styleId="BalloonText">
    <w:name w:val="Balloon Text"/>
    <w:basedOn w:val="Normal"/>
    <w:link w:val="BalloonTextChar"/>
    <w:rsid w:val="00B822ED"/>
    <w:rPr>
      <w:rFonts w:ascii="Tahoma" w:hAnsi="Tahoma" w:cs="Tahoma"/>
      <w:sz w:val="16"/>
      <w:szCs w:val="16"/>
    </w:rPr>
  </w:style>
  <w:style w:type="character" w:customStyle="1" w:styleId="BalloonTextChar">
    <w:name w:val="Balloon Text Char"/>
    <w:basedOn w:val="DefaultParagraphFont"/>
    <w:link w:val="BalloonText"/>
    <w:rsid w:val="00B822ED"/>
    <w:rPr>
      <w:rFonts w:ascii="Tahoma" w:eastAsia="Times New Roman" w:hAnsi="Tahoma" w:cs="Tahoma"/>
      <w:sz w:val="16"/>
      <w:szCs w:val="16"/>
    </w:rPr>
  </w:style>
  <w:style w:type="character" w:styleId="Emphasis">
    <w:name w:val="Emphasis"/>
    <w:uiPriority w:val="20"/>
    <w:qFormat/>
    <w:rsid w:val="00B822ED"/>
    <w:rPr>
      <w:i/>
      <w:iCs/>
    </w:rPr>
  </w:style>
  <w:style w:type="paragraph" w:customStyle="1" w:styleId="Default">
    <w:name w:val="Default"/>
    <w:rsid w:val="00B822ED"/>
    <w:pPr>
      <w:autoSpaceDE w:val="0"/>
      <w:autoSpaceDN w:val="0"/>
      <w:adjustRightInd w:val="0"/>
      <w:spacing w:line="240" w:lineRule="auto"/>
    </w:pPr>
    <w:rPr>
      <w:rFonts w:ascii="Calibri" w:eastAsia="Times New Roman" w:hAnsi="Calibri" w:cs="Calibri"/>
      <w:color w:val="000000"/>
      <w:sz w:val="24"/>
      <w:szCs w:val="24"/>
      <w:lang w:eastAsia="en-GB"/>
    </w:rPr>
  </w:style>
  <w:style w:type="paragraph" w:styleId="FootnoteText">
    <w:name w:val="footnote text"/>
    <w:basedOn w:val="Normal"/>
    <w:link w:val="FootnoteTextChar"/>
    <w:semiHidden/>
    <w:unhideWhenUsed/>
    <w:rsid w:val="00B822ED"/>
    <w:rPr>
      <w:sz w:val="20"/>
    </w:rPr>
  </w:style>
  <w:style w:type="character" w:customStyle="1" w:styleId="FootnoteTextChar">
    <w:name w:val="Footnote Text Char"/>
    <w:basedOn w:val="DefaultParagraphFont"/>
    <w:link w:val="FootnoteText"/>
    <w:semiHidden/>
    <w:rsid w:val="00B822ED"/>
    <w:rPr>
      <w:rFonts w:ascii="Times New Roman" w:eastAsia="Times New Roman" w:hAnsi="Times New Roman" w:cs="Times New Roman"/>
      <w:sz w:val="20"/>
      <w:szCs w:val="20"/>
    </w:rPr>
  </w:style>
  <w:style w:type="character" w:styleId="FootnoteReference">
    <w:name w:val="footnote reference"/>
    <w:semiHidden/>
    <w:unhideWhenUsed/>
    <w:rsid w:val="00B822ED"/>
    <w:rPr>
      <w:vertAlign w:val="superscript"/>
    </w:rPr>
  </w:style>
  <w:style w:type="paragraph" w:styleId="EndnoteText">
    <w:name w:val="endnote text"/>
    <w:basedOn w:val="Normal"/>
    <w:link w:val="EndnoteTextChar"/>
    <w:unhideWhenUsed/>
    <w:rsid w:val="00B822ED"/>
    <w:rPr>
      <w:sz w:val="20"/>
    </w:rPr>
  </w:style>
  <w:style w:type="character" w:customStyle="1" w:styleId="EndnoteTextChar">
    <w:name w:val="Endnote Text Char"/>
    <w:basedOn w:val="DefaultParagraphFont"/>
    <w:link w:val="EndnoteText"/>
    <w:rsid w:val="00B822ED"/>
    <w:rPr>
      <w:rFonts w:ascii="Times New Roman" w:eastAsia="Times New Roman" w:hAnsi="Times New Roman" w:cs="Times New Roman"/>
      <w:sz w:val="20"/>
      <w:szCs w:val="20"/>
    </w:rPr>
  </w:style>
  <w:style w:type="character" w:styleId="EndnoteReference">
    <w:name w:val="endnote reference"/>
    <w:semiHidden/>
    <w:unhideWhenUsed/>
    <w:rsid w:val="00B822ED"/>
    <w:rPr>
      <w:vertAlign w:val="superscript"/>
    </w:rPr>
  </w:style>
  <w:style w:type="paragraph" w:styleId="BodyText">
    <w:name w:val="Body Text"/>
    <w:basedOn w:val="Normal"/>
    <w:link w:val="BodyTextChar"/>
    <w:semiHidden/>
    <w:rsid w:val="00B822ED"/>
    <w:pPr>
      <w:suppressAutoHyphens/>
      <w:spacing w:line="480" w:lineRule="auto"/>
      <w:jc w:val="both"/>
    </w:pPr>
    <w:rPr>
      <w:szCs w:val="24"/>
      <w:lang w:val="en-US" w:eastAsia="ar-SA"/>
    </w:rPr>
  </w:style>
  <w:style w:type="character" w:customStyle="1" w:styleId="BodyTextChar">
    <w:name w:val="Body Text Char"/>
    <w:basedOn w:val="DefaultParagraphFont"/>
    <w:link w:val="BodyText"/>
    <w:semiHidden/>
    <w:rsid w:val="00B822ED"/>
    <w:rPr>
      <w:rFonts w:ascii="Times New Roman" w:eastAsia="Times New Roman" w:hAnsi="Times New Roman" w:cs="Times New Roman"/>
      <w:sz w:val="24"/>
      <w:szCs w:val="24"/>
      <w:lang w:val="en-US" w:eastAsia="ar-SA"/>
    </w:rPr>
  </w:style>
  <w:style w:type="paragraph" w:customStyle="1" w:styleId="c3">
    <w:name w:val="c3"/>
    <w:basedOn w:val="Normal"/>
    <w:rsid w:val="00B822ED"/>
    <w:pPr>
      <w:jc w:val="center"/>
    </w:pPr>
    <w:rPr>
      <w:szCs w:val="24"/>
      <w:lang w:eastAsia="en-GB"/>
    </w:rPr>
  </w:style>
  <w:style w:type="paragraph" w:customStyle="1" w:styleId="c13">
    <w:name w:val="c13"/>
    <w:basedOn w:val="Normal"/>
    <w:rsid w:val="00B822ED"/>
    <w:pPr>
      <w:ind w:left="960" w:hanging="960"/>
    </w:pPr>
    <w:rPr>
      <w:szCs w:val="24"/>
      <w:lang w:eastAsia="en-GB"/>
    </w:rPr>
  </w:style>
  <w:style w:type="character" w:customStyle="1" w:styleId="c141">
    <w:name w:val="c141"/>
    <w:rsid w:val="00B822ED"/>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B822ED"/>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B822ED"/>
    <w:rPr>
      <w:b/>
      <w:bCs/>
    </w:rPr>
  </w:style>
  <w:style w:type="paragraph" w:customStyle="1" w:styleId="text1">
    <w:name w:val="text1"/>
    <w:basedOn w:val="Normal"/>
    <w:rsid w:val="00B822ED"/>
    <w:pPr>
      <w:spacing w:before="100" w:beforeAutospacing="1" w:after="100" w:afterAutospacing="1" w:line="360" w:lineRule="auto"/>
    </w:pPr>
    <w:rPr>
      <w:szCs w:val="24"/>
      <w:lang w:eastAsia="en-GB"/>
    </w:rPr>
  </w:style>
  <w:style w:type="character" w:styleId="Hyperlink">
    <w:name w:val="Hyperlink"/>
    <w:uiPriority w:val="99"/>
    <w:unhideWhenUsed/>
    <w:rsid w:val="00B822ED"/>
    <w:rPr>
      <w:color w:val="0000FF"/>
      <w:u w:val="single"/>
    </w:rPr>
  </w:style>
  <w:style w:type="paragraph" w:styleId="TOCHeading">
    <w:name w:val="TOC Heading"/>
    <w:basedOn w:val="Heading1"/>
    <w:next w:val="Normal"/>
    <w:uiPriority w:val="39"/>
    <w:unhideWhenUsed/>
    <w:qFormat/>
    <w:rsid w:val="00B822ED"/>
    <w:pPr>
      <w:numPr>
        <w:numId w:val="0"/>
      </w:numPr>
      <w:spacing w:line="276" w:lineRule="auto"/>
      <w:outlineLvl w:val="9"/>
    </w:pPr>
    <w:rPr>
      <w:color w:val="365F91"/>
      <w:sz w:val="28"/>
      <w:lang w:val="en-US" w:eastAsia="ja-JP"/>
    </w:rPr>
  </w:style>
  <w:style w:type="paragraph" w:styleId="TOC1">
    <w:name w:val="toc 1"/>
    <w:basedOn w:val="Normal"/>
    <w:next w:val="Normal"/>
    <w:autoRedefine/>
    <w:uiPriority w:val="39"/>
    <w:unhideWhenUsed/>
    <w:qFormat/>
    <w:rsid w:val="00B822ED"/>
    <w:pPr>
      <w:tabs>
        <w:tab w:val="left" w:pos="440"/>
        <w:tab w:val="right" w:leader="dot" w:pos="9486"/>
      </w:tabs>
      <w:spacing w:after="100"/>
    </w:pPr>
    <w:rPr>
      <w:rFonts w:ascii="Calibri" w:hAnsi="Calibri" w:cs="Calibri"/>
      <w:b/>
      <w:bCs/>
      <w:noProof/>
      <w:color w:val="000000"/>
      <w:szCs w:val="32"/>
    </w:rPr>
  </w:style>
  <w:style w:type="paragraph" w:styleId="NoSpacing">
    <w:name w:val="No Spacing"/>
    <w:link w:val="NoSpacingChar"/>
    <w:uiPriority w:val="1"/>
    <w:qFormat/>
    <w:rsid w:val="00B822ED"/>
    <w:pPr>
      <w:spacing w:line="240" w:lineRule="auto"/>
    </w:pPr>
    <w:rPr>
      <w:rFonts w:ascii="Times New Roman" w:eastAsia="Calibri" w:hAnsi="Times New Roman" w:cs="Times New Roman"/>
      <w:sz w:val="24"/>
      <w:szCs w:val="24"/>
    </w:rPr>
  </w:style>
  <w:style w:type="paragraph" w:styleId="Revision">
    <w:name w:val="Revision"/>
    <w:hidden/>
    <w:uiPriority w:val="99"/>
    <w:semiHidden/>
    <w:rsid w:val="00B822ED"/>
    <w:pPr>
      <w:spacing w:line="240" w:lineRule="auto"/>
    </w:pPr>
    <w:rPr>
      <w:rFonts w:ascii="Times New Roman" w:eastAsia="Times New Roman" w:hAnsi="Times New Roman" w:cs="Times New Roman"/>
      <w:sz w:val="24"/>
      <w:szCs w:val="20"/>
    </w:rPr>
  </w:style>
  <w:style w:type="paragraph" w:styleId="TOC2">
    <w:name w:val="toc 2"/>
    <w:basedOn w:val="Normal"/>
    <w:next w:val="Normal"/>
    <w:autoRedefine/>
    <w:uiPriority w:val="39"/>
    <w:unhideWhenUsed/>
    <w:qFormat/>
    <w:rsid w:val="00B822ED"/>
    <w:pPr>
      <w:tabs>
        <w:tab w:val="left" w:pos="660"/>
        <w:tab w:val="right" w:leader="dot" w:pos="9486"/>
      </w:tabs>
      <w:spacing w:before="40" w:after="40" w:line="276" w:lineRule="auto"/>
      <w:ind w:left="220"/>
    </w:pPr>
    <w:rPr>
      <w:rFonts w:ascii="Calibri" w:hAnsi="Calibri"/>
      <w:noProof/>
      <w:szCs w:val="22"/>
      <w:lang w:val="en-US" w:eastAsia="ja-JP"/>
    </w:rPr>
  </w:style>
  <w:style w:type="paragraph" w:styleId="TOC3">
    <w:name w:val="toc 3"/>
    <w:basedOn w:val="Normal"/>
    <w:next w:val="Normal"/>
    <w:autoRedefine/>
    <w:uiPriority w:val="39"/>
    <w:semiHidden/>
    <w:unhideWhenUsed/>
    <w:qFormat/>
    <w:rsid w:val="00B822ED"/>
    <w:pPr>
      <w:spacing w:after="100" w:line="276" w:lineRule="auto"/>
      <w:ind w:left="440"/>
    </w:pPr>
    <w:rPr>
      <w:rFonts w:ascii="Calibri" w:hAnsi="Calibri"/>
      <w:sz w:val="22"/>
      <w:szCs w:val="22"/>
      <w:lang w:val="en-US" w:eastAsia="ja-JP"/>
    </w:rPr>
  </w:style>
  <w:style w:type="paragraph" w:customStyle="1" w:styleId="NoParagraphStyle">
    <w:name w:val="[No Paragraph Style]"/>
    <w:rsid w:val="00B822ED"/>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bidi="en-US"/>
    </w:rPr>
  </w:style>
  <w:style w:type="paragraph" w:customStyle="1" w:styleId="Head1">
    <w:name w:val="Head 1"/>
    <w:basedOn w:val="Normal"/>
    <w:link w:val="Head1Char"/>
    <w:rsid w:val="00B822ED"/>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B822ED"/>
    <w:rPr>
      <w:rFonts w:eastAsia="Times New Roman"/>
      <w:b/>
      <w:color w:val="000000"/>
      <w:sz w:val="40"/>
      <w:szCs w:val="40"/>
      <w:lang w:bidi="en-US"/>
    </w:rPr>
  </w:style>
  <w:style w:type="paragraph" w:styleId="ListBullet">
    <w:name w:val="List Bullet"/>
    <w:basedOn w:val="Normal"/>
    <w:unhideWhenUsed/>
    <w:rsid w:val="00B822ED"/>
    <w:pPr>
      <w:numPr>
        <w:numId w:val="30"/>
      </w:numPr>
      <w:contextualSpacing/>
    </w:pPr>
  </w:style>
  <w:style w:type="paragraph" w:customStyle="1" w:styleId="Heading21">
    <w:name w:val="Heading 21"/>
    <w:basedOn w:val="Heading2"/>
    <w:qFormat/>
    <w:rsid w:val="00B822ED"/>
    <w:pPr>
      <w:numPr>
        <w:numId w:val="40"/>
      </w:numPr>
    </w:pPr>
    <w:rPr>
      <w:rFonts w:ascii="Calibri" w:hAnsi="Calibri"/>
      <w:color w:val="000000"/>
      <w:sz w:val="24"/>
    </w:rPr>
  </w:style>
  <w:style w:type="character" w:styleId="FollowedHyperlink">
    <w:name w:val="FollowedHyperlink"/>
    <w:semiHidden/>
    <w:unhideWhenUsed/>
    <w:rsid w:val="00B822ED"/>
    <w:rPr>
      <w:color w:val="800080"/>
      <w:u w:val="single"/>
    </w:rPr>
  </w:style>
  <w:style w:type="table" w:styleId="LightShading-Accent5">
    <w:name w:val="Light Shading Accent 5"/>
    <w:basedOn w:val="TableNormal"/>
    <w:uiPriority w:val="60"/>
    <w:rsid w:val="00B822ED"/>
    <w:pPr>
      <w:spacing w:line="240" w:lineRule="auto"/>
    </w:pPr>
    <w:rPr>
      <w:rFonts w:ascii="Times New Roman" w:eastAsia="Times New Roman" w:hAnsi="Times New Roman" w:cs="Times New Roman"/>
      <w:color w:val="31849B"/>
      <w:sz w:val="20"/>
      <w:szCs w:val="20"/>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rmalWeb">
    <w:name w:val="Normal (Web)"/>
    <w:basedOn w:val="Normal"/>
    <w:uiPriority w:val="99"/>
    <w:unhideWhenUsed/>
    <w:rsid w:val="00B822ED"/>
    <w:pPr>
      <w:spacing w:before="100" w:beforeAutospacing="1" w:after="100" w:afterAutospacing="1"/>
    </w:pPr>
    <w:rPr>
      <w:rFonts w:eastAsia="Calibri"/>
      <w:szCs w:val="24"/>
      <w:lang w:eastAsia="en-GB"/>
    </w:rPr>
  </w:style>
  <w:style w:type="character" w:customStyle="1" w:styleId="NoSpacingChar">
    <w:name w:val="No Spacing Char"/>
    <w:link w:val="NoSpacing"/>
    <w:uiPriority w:val="1"/>
    <w:rsid w:val="00B822ED"/>
    <w:rPr>
      <w:rFonts w:ascii="Times New Roman" w:eastAsia="Calibri" w:hAnsi="Times New Roman" w:cs="Times New Roman"/>
      <w:sz w:val="24"/>
      <w:szCs w:val="24"/>
    </w:rPr>
  </w:style>
  <w:style w:type="paragraph" w:styleId="Title">
    <w:name w:val="Title"/>
    <w:basedOn w:val="Normal"/>
    <w:link w:val="TitleChar"/>
    <w:qFormat/>
    <w:rsid w:val="00A176C2"/>
    <w:pPr>
      <w:jc w:val="center"/>
    </w:pPr>
    <w:rPr>
      <w:b/>
      <w:bCs/>
      <w:sz w:val="36"/>
      <w:szCs w:val="24"/>
    </w:rPr>
  </w:style>
  <w:style w:type="character" w:customStyle="1" w:styleId="TitleChar">
    <w:name w:val="Title Char"/>
    <w:basedOn w:val="DefaultParagraphFont"/>
    <w:link w:val="Title"/>
    <w:rsid w:val="00A176C2"/>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2D2BA6"/>
    <w:rPr>
      <w:sz w:val="16"/>
      <w:szCs w:val="16"/>
    </w:rPr>
  </w:style>
  <w:style w:type="paragraph" w:styleId="CommentText">
    <w:name w:val="annotation text"/>
    <w:basedOn w:val="Normal"/>
    <w:link w:val="CommentTextChar"/>
    <w:uiPriority w:val="99"/>
    <w:semiHidden/>
    <w:unhideWhenUsed/>
    <w:rsid w:val="002D2BA6"/>
    <w:rPr>
      <w:sz w:val="20"/>
    </w:rPr>
  </w:style>
  <w:style w:type="character" w:customStyle="1" w:styleId="CommentTextChar">
    <w:name w:val="Comment Text Char"/>
    <w:basedOn w:val="DefaultParagraphFont"/>
    <w:link w:val="CommentText"/>
    <w:uiPriority w:val="99"/>
    <w:semiHidden/>
    <w:rsid w:val="002D2B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2BA6"/>
    <w:rPr>
      <w:b/>
      <w:bCs/>
    </w:rPr>
  </w:style>
  <w:style w:type="character" w:customStyle="1" w:styleId="CommentSubjectChar">
    <w:name w:val="Comment Subject Char"/>
    <w:basedOn w:val="CommentTextChar"/>
    <w:link w:val="CommentSubject"/>
    <w:uiPriority w:val="99"/>
    <w:semiHidden/>
    <w:rsid w:val="002D2BA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70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825CD-8F03-4A69-8D41-24C6F0FD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6695</Words>
  <Characters>38167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dc:creator>
  <cp:lastModifiedBy>Katie Cooper</cp:lastModifiedBy>
  <cp:revision>3</cp:revision>
  <cp:lastPrinted>2021-05-05T12:06:00Z</cp:lastPrinted>
  <dcterms:created xsi:type="dcterms:W3CDTF">2025-04-29T09:20:00Z</dcterms:created>
  <dcterms:modified xsi:type="dcterms:W3CDTF">2025-04-29T09:21:00Z</dcterms:modified>
</cp:coreProperties>
</file>